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786AB7FB" w14:textId="7914070B" w:rsidR="001868B0" w:rsidRPr="00DF3F4F" w:rsidRDefault="00DF3F4F" w:rsidP="00061899">
      <w:pPr>
        <w:jc w:val="right"/>
        <w:rPr>
          <w:rFonts w:ascii="宋体" w:eastAsia="宋体" w:hAnsi="宋体" w:cs="Calibri"/>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61899" w:rsidRPr="00DF3F4F">
        <w:rPr>
          <w:rFonts w:ascii="黑体" w:eastAsia="黑体" w:hAnsi="黑体" w:hint="eastAsia"/>
          <w:sz w:val="24"/>
          <w:szCs w:val="24"/>
        </w:rPr>
        <w:t>编号：2</w:t>
      </w:r>
      <w:r w:rsidR="00061899" w:rsidRPr="00DF3F4F">
        <w:rPr>
          <w:rFonts w:ascii="黑体" w:eastAsia="黑体" w:hAnsi="黑体"/>
          <w:sz w:val="24"/>
          <w:szCs w:val="24"/>
        </w:rPr>
        <w:t>02</w:t>
      </w:r>
      <w:r w:rsidR="00926E89">
        <w:rPr>
          <w:rFonts w:ascii="黑体" w:eastAsia="黑体" w:hAnsi="黑体"/>
          <w:sz w:val="24"/>
          <w:szCs w:val="24"/>
        </w:rPr>
        <w:t>4</w:t>
      </w:r>
      <w:r w:rsidR="00061899" w:rsidRPr="00DF3F4F">
        <w:rPr>
          <w:rFonts w:ascii="黑体" w:eastAsia="黑体" w:hAnsi="黑体"/>
          <w:sz w:val="24"/>
          <w:szCs w:val="24"/>
        </w:rPr>
        <w:t>-0</w:t>
      </w:r>
      <w:r w:rsidR="00926E89">
        <w:rPr>
          <w:rFonts w:ascii="黑体" w:eastAsia="黑体" w:hAnsi="黑体"/>
          <w:sz w:val="24"/>
          <w:szCs w:val="24"/>
        </w:rPr>
        <w:t>0</w:t>
      </w:r>
      <w:r w:rsidR="001D49C7">
        <w:rPr>
          <w:rFonts w:ascii="黑体" w:eastAsia="黑体" w:hAnsi="黑体" w:hint="eastAsia"/>
          <w:sz w:val="24"/>
          <w:szCs w:val="24"/>
        </w:rPr>
        <w:t>5</w:t>
      </w:r>
    </w:p>
    <w:tbl>
      <w:tblPr>
        <w:tblStyle w:val="a7"/>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0996E33F"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w:t>
            </w:r>
            <w:r w:rsidR="0004598E" w:rsidRPr="00616584">
              <w:rPr>
                <w:rFonts w:ascii="宋体" w:eastAsia="宋体" w:hAnsi="宋体" w:hint="eastAsia"/>
                <w:sz w:val="24"/>
                <w:szCs w:val="24"/>
              </w:rPr>
              <w:t>√</w:t>
            </w:r>
            <w:r>
              <w:rPr>
                <w:rFonts w:ascii="宋体" w:eastAsia="宋体" w:hAnsi="宋体"/>
                <w:sz w:val="24"/>
                <w:szCs w:val="24"/>
              </w:rPr>
              <w:t xml:space="preserve">分析师会议 </w:t>
            </w:r>
          </w:p>
          <w:p w14:paraId="20D1C524" w14:textId="100BBF92"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w:t>
            </w:r>
            <w:r w:rsidR="008F1FB7">
              <w:rPr>
                <w:rFonts w:ascii="宋体" w:eastAsia="宋体" w:hAnsi="宋体"/>
                <w:sz w:val="24"/>
                <w:szCs w:val="24"/>
              </w:rPr>
              <w:t xml:space="preserve">  </w:t>
            </w:r>
            <w:r>
              <w:rPr>
                <w:rFonts w:ascii="宋体" w:eastAsia="宋体" w:hAnsi="宋体" w:hint="eastAsia"/>
                <w:sz w:val="24"/>
                <w:szCs w:val="24"/>
              </w:rPr>
              <w:t xml:space="preserve">      □业绩说明会</w:t>
            </w:r>
            <w:r>
              <w:rPr>
                <w:rFonts w:ascii="宋体" w:eastAsia="宋体" w:hAnsi="宋体"/>
                <w:sz w:val="24"/>
                <w:szCs w:val="24"/>
              </w:rPr>
              <w:tab/>
            </w:r>
          </w:p>
          <w:p w14:paraId="2A84B937" w14:textId="6457481D"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6DC7CD2E" w:rsidR="001868B0" w:rsidRDefault="00E8709A">
            <w:pPr>
              <w:spacing w:line="360" w:lineRule="auto"/>
              <w:rPr>
                <w:rFonts w:ascii="宋体" w:eastAsia="宋体" w:hAnsi="宋体"/>
                <w:sz w:val="24"/>
                <w:szCs w:val="24"/>
              </w:rPr>
            </w:pPr>
            <w:r>
              <w:rPr>
                <w:rFonts w:ascii="宋体" w:eastAsia="宋体" w:hAnsi="宋体"/>
                <w:sz w:val="24"/>
                <w:szCs w:val="24"/>
              </w:rPr>
              <w:t>□</w:t>
            </w:r>
            <w:r w:rsidR="0013184A">
              <w:rPr>
                <w:rFonts w:ascii="宋体" w:eastAsia="宋体" w:hAnsi="宋体" w:hint="eastAsia"/>
                <w:sz w:val="24"/>
                <w:szCs w:val="24"/>
              </w:rPr>
              <w:t xml:space="preserve">现场参观           </w:t>
            </w:r>
            <w:r w:rsidR="0057401C">
              <w:rPr>
                <w:rFonts w:ascii="宋体" w:eastAsia="宋体" w:hAnsi="宋体"/>
                <w:sz w:val="24"/>
                <w:szCs w:val="24"/>
              </w:rPr>
              <w:t xml:space="preserve">  </w:t>
            </w:r>
            <w:r w:rsidR="0013184A">
              <w:rPr>
                <w:rFonts w:ascii="宋体" w:eastAsia="宋体" w:hAnsi="宋体" w:hint="eastAsia"/>
                <w:sz w:val="24"/>
                <w:szCs w:val="24"/>
              </w:rPr>
              <w:t xml:space="preserve"> </w:t>
            </w:r>
            <w:r w:rsidR="00926E89">
              <w:rPr>
                <w:rFonts w:ascii="宋体" w:eastAsia="宋体" w:hAnsi="宋体"/>
                <w:sz w:val="24"/>
                <w:szCs w:val="24"/>
              </w:rPr>
              <w:t xml:space="preserve">  </w:t>
            </w:r>
            <w:r w:rsidR="00237235">
              <w:rPr>
                <w:rFonts w:ascii="宋体" w:eastAsia="宋体" w:hAnsi="宋体" w:hint="eastAsia"/>
                <w:sz w:val="24"/>
                <w:szCs w:val="24"/>
              </w:rPr>
              <w:t>□</w:t>
            </w:r>
            <w:r w:rsidR="00572480" w:rsidRPr="00616584">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5A338DE3" w:rsidR="00D15172" w:rsidRPr="00BA08C5" w:rsidRDefault="00805B16" w:rsidP="00BA08C5">
            <w:pPr>
              <w:widowControl/>
              <w:spacing w:line="360" w:lineRule="auto"/>
              <w:jc w:val="left"/>
              <w:rPr>
                <w:rFonts w:ascii="宋体" w:eastAsia="宋体" w:hAnsi="宋体" w:cs="宋体"/>
                <w:kern w:val="0"/>
                <w:sz w:val="24"/>
                <w:szCs w:val="24"/>
              </w:rPr>
            </w:pPr>
            <w:r w:rsidRPr="00805B16">
              <w:rPr>
                <w:rFonts w:ascii="宋体" w:eastAsia="宋体" w:hAnsi="宋体" w:cs="宋体" w:hint="eastAsia"/>
                <w:kern w:val="0"/>
                <w:sz w:val="24"/>
                <w:szCs w:val="24"/>
              </w:rPr>
              <w:t>西南证券</w:t>
            </w:r>
            <w:r>
              <w:rPr>
                <w:rFonts w:ascii="宋体" w:eastAsia="宋体" w:hAnsi="宋体" w:cs="宋体" w:hint="eastAsia"/>
                <w:kern w:val="0"/>
                <w:sz w:val="24"/>
                <w:szCs w:val="24"/>
              </w:rPr>
              <w:t xml:space="preserve"> </w:t>
            </w:r>
            <w:r w:rsidRPr="00805B16">
              <w:rPr>
                <w:rFonts w:ascii="宋体" w:eastAsia="宋体" w:hAnsi="宋体" w:cs="宋体" w:hint="eastAsia"/>
                <w:kern w:val="0"/>
                <w:sz w:val="24"/>
                <w:szCs w:val="24"/>
              </w:rPr>
              <w:t>陈辰</w:t>
            </w:r>
            <w:r>
              <w:rPr>
                <w:rFonts w:ascii="宋体" w:eastAsia="宋体" w:hAnsi="宋体" w:cs="宋体" w:hint="eastAsia"/>
                <w:kern w:val="0"/>
                <w:sz w:val="24"/>
                <w:szCs w:val="24"/>
              </w:rPr>
              <w:t>、</w:t>
            </w:r>
            <w:r w:rsidRPr="00805B16">
              <w:rPr>
                <w:rFonts w:ascii="宋体" w:eastAsia="宋体" w:hAnsi="宋体" w:cs="宋体" w:hint="eastAsia"/>
                <w:kern w:val="0"/>
                <w:sz w:val="24"/>
                <w:szCs w:val="24"/>
              </w:rPr>
              <w:t>峰境基金</w:t>
            </w:r>
            <w:r>
              <w:rPr>
                <w:rFonts w:ascii="宋体" w:eastAsia="宋体" w:hAnsi="宋体" w:cs="宋体" w:hint="eastAsia"/>
                <w:kern w:val="0"/>
                <w:sz w:val="24"/>
                <w:szCs w:val="24"/>
              </w:rPr>
              <w:t xml:space="preserve"> </w:t>
            </w:r>
            <w:r w:rsidRPr="00805B16">
              <w:rPr>
                <w:rFonts w:ascii="宋体" w:eastAsia="宋体" w:hAnsi="宋体" w:cs="宋体" w:hint="eastAsia"/>
                <w:kern w:val="0"/>
                <w:sz w:val="24"/>
                <w:szCs w:val="24"/>
              </w:rPr>
              <w:t>付诚成</w:t>
            </w:r>
            <w:r>
              <w:rPr>
                <w:rFonts w:ascii="宋体" w:eastAsia="宋体" w:hAnsi="宋体" w:cs="宋体" w:hint="eastAsia"/>
                <w:kern w:val="0"/>
                <w:sz w:val="24"/>
                <w:szCs w:val="24"/>
              </w:rPr>
              <w:t>、</w:t>
            </w:r>
            <w:r w:rsidRPr="00805B16">
              <w:rPr>
                <w:rFonts w:ascii="宋体" w:eastAsia="宋体" w:hAnsi="宋体" w:cs="宋体" w:hint="eastAsia"/>
                <w:kern w:val="0"/>
                <w:sz w:val="24"/>
                <w:szCs w:val="24"/>
              </w:rPr>
              <w:t>淡水泉（北京）投资</w:t>
            </w:r>
            <w:r>
              <w:rPr>
                <w:rFonts w:ascii="宋体" w:eastAsia="宋体" w:hAnsi="宋体" w:cs="宋体" w:hint="eastAsia"/>
                <w:kern w:val="0"/>
                <w:sz w:val="24"/>
                <w:szCs w:val="24"/>
              </w:rPr>
              <w:t xml:space="preserve"> </w:t>
            </w:r>
            <w:r w:rsidRPr="00805B16">
              <w:rPr>
                <w:rFonts w:ascii="宋体" w:eastAsia="宋体" w:hAnsi="宋体" w:cs="宋体" w:hint="eastAsia"/>
                <w:kern w:val="0"/>
                <w:sz w:val="24"/>
                <w:szCs w:val="24"/>
              </w:rPr>
              <w:t>朱彬</w:t>
            </w:r>
            <w:r>
              <w:rPr>
                <w:rFonts w:ascii="宋体" w:eastAsia="宋体" w:hAnsi="宋体" w:cs="宋体" w:hint="eastAsia"/>
                <w:kern w:val="0"/>
                <w:sz w:val="24"/>
                <w:szCs w:val="24"/>
              </w:rPr>
              <w:t>、</w:t>
            </w:r>
            <w:r w:rsidRPr="00805B16">
              <w:rPr>
                <w:rFonts w:ascii="宋体" w:eastAsia="宋体" w:hAnsi="宋体" w:cs="宋体" w:hint="eastAsia"/>
                <w:kern w:val="0"/>
                <w:sz w:val="24"/>
                <w:szCs w:val="24"/>
              </w:rPr>
              <w:t>中邮</w:t>
            </w:r>
            <w:r>
              <w:rPr>
                <w:rFonts w:ascii="宋体" w:eastAsia="宋体" w:hAnsi="宋体" w:cs="宋体" w:hint="eastAsia"/>
                <w:kern w:val="0"/>
                <w:sz w:val="24"/>
                <w:szCs w:val="24"/>
              </w:rPr>
              <w:t xml:space="preserve">证券 </w:t>
            </w:r>
            <w:r w:rsidRPr="00805B16">
              <w:rPr>
                <w:rFonts w:ascii="宋体" w:eastAsia="宋体" w:hAnsi="宋体" w:cs="宋体" w:hint="eastAsia"/>
                <w:kern w:val="0"/>
                <w:sz w:val="24"/>
                <w:szCs w:val="24"/>
              </w:rPr>
              <w:t>岑峻宇</w:t>
            </w:r>
            <w:r>
              <w:rPr>
                <w:rFonts w:ascii="宋体" w:eastAsia="宋体" w:hAnsi="宋体" w:cs="宋体" w:hint="eastAsia"/>
                <w:kern w:val="0"/>
                <w:sz w:val="24"/>
                <w:szCs w:val="24"/>
              </w:rPr>
              <w:t>、</w:t>
            </w:r>
            <w:r w:rsidRPr="00805B16">
              <w:rPr>
                <w:rFonts w:ascii="宋体" w:eastAsia="宋体" w:hAnsi="宋体" w:cs="宋体" w:hint="eastAsia"/>
                <w:kern w:val="0"/>
                <w:sz w:val="24"/>
                <w:szCs w:val="24"/>
              </w:rPr>
              <w:t>青榕资产</w:t>
            </w:r>
            <w:r>
              <w:rPr>
                <w:rFonts w:ascii="宋体" w:eastAsia="宋体" w:hAnsi="宋体" w:cs="宋体" w:hint="eastAsia"/>
                <w:kern w:val="0"/>
                <w:sz w:val="24"/>
                <w:szCs w:val="24"/>
              </w:rPr>
              <w:t xml:space="preserve"> </w:t>
            </w:r>
            <w:r w:rsidRPr="00805B16">
              <w:rPr>
                <w:rFonts w:ascii="宋体" w:eastAsia="宋体" w:hAnsi="宋体" w:cs="宋体" w:hint="eastAsia"/>
                <w:kern w:val="0"/>
                <w:sz w:val="24"/>
                <w:szCs w:val="24"/>
              </w:rPr>
              <w:t>唐明</w:t>
            </w:r>
            <w:r>
              <w:rPr>
                <w:rFonts w:ascii="宋体" w:eastAsia="宋体" w:hAnsi="宋体" w:cs="宋体" w:hint="eastAsia"/>
                <w:kern w:val="0"/>
                <w:sz w:val="24"/>
                <w:szCs w:val="24"/>
              </w:rPr>
              <w:t>、</w:t>
            </w:r>
            <w:r w:rsidRPr="00805B16">
              <w:rPr>
                <w:rFonts w:ascii="宋体" w:eastAsia="宋体" w:hAnsi="宋体" w:cs="宋体" w:hint="eastAsia"/>
                <w:kern w:val="0"/>
                <w:sz w:val="24"/>
                <w:szCs w:val="24"/>
              </w:rPr>
              <w:t>博远基金</w:t>
            </w:r>
            <w:r>
              <w:rPr>
                <w:rFonts w:ascii="宋体" w:eastAsia="宋体" w:hAnsi="宋体" w:cs="宋体" w:hint="eastAsia"/>
                <w:kern w:val="0"/>
                <w:sz w:val="24"/>
                <w:szCs w:val="24"/>
              </w:rPr>
              <w:t xml:space="preserve"> </w:t>
            </w:r>
            <w:r w:rsidRPr="00805B16">
              <w:rPr>
                <w:rFonts w:ascii="宋体" w:eastAsia="宋体" w:hAnsi="宋体" w:cs="宋体" w:hint="eastAsia"/>
                <w:kern w:val="0"/>
                <w:sz w:val="24"/>
                <w:szCs w:val="24"/>
              </w:rPr>
              <w:t>谭飞</w:t>
            </w:r>
            <w:r>
              <w:rPr>
                <w:rFonts w:ascii="宋体" w:eastAsia="宋体" w:hAnsi="宋体" w:cs="宋体" w:hint="eastAsia"/>
                <w:kern w:val="0"/>
                <w:sz w:val="24"/>
                <w:szCs w:val="24"/>
              </w:rPr>
              <w:t>、</w:t>
            </w:r>
            <w:r w:rsidRPr="00805B16">
              <w:rPr>
                <w:rFonts w:ascii="宋体" w:eastAsia="宋体" w:hAnsi="宋体" w:cs="宋体" w:hint="eastAsia"/>
                <w:kern w:val="0"/>
                <w:sz w:val="24"/>
                <w:szCs w:val="24"/>
              </w:rPr>
              <w:t>趣时</w:t>
            </w:r>
            <w:r>
              <w:rPr>
                <w:rFonts w:ascii="宋体" w:eastAsia="宋体" w:hAnsi="宋体" w:cs="宋体" w:hint="eastAsia"/>
                <w:kern w:val="0"/>
                <w:sz w:val="24"/>
                <w:szCs w:val="24"/>
              </w:rPr>
              <w:t xml:space="preserve"> </w:t>
            </w:r>
            <w:r w:rsidRPr="00805B16">
              <w:rPr>
                <w:rFonts w:ascii="宋体" w:eastAsia="宋体" w:hAnsi="宋体" w:cs="宋体" w:hint="eastAsia"/>
                <w:kern w:val="0"/>
                <w:sz w:val="24"/>
                <w:szCs w:val="24"/>
              </w:rPr>
              <w:t>罗会礼</w:t>
            </w:r>
            <w:r>
              <w:rPr>
                <w:rFonts w:ascii="宋体" w:eastAsia="宋体" w:hAnsi="宋体" w:cs="宋体" w:hint="eastAsia"/>
                <w:kern w:val="0"/>
                <w:sz w:val="24"/>
                <w:szCs w:val="24"/>
              </w:rPr>
              <w:t>、</w:t>
            </w:r>
            <w:r w:rsidRPr="00805B16">
              <w:rPr>
                <w:rFonts w:ascii="宋体" w:eastAsia="宋体" w:hAnsi="宋体" w:cs="宋体" w:hint="eastAsia"/>
                <w:kern w:val="0"/>
                <w:sz w:val="24"/>
                <w:szCs w:val="24"/>
              </w:rPr>
              <w:t>青骊投资</w:t>
            </w:r>
            <w:r>
              <w:rPr>
                <w:rFonts w:ascii="宋体" w:eastAsia="宋体" w:hAnsi="宋体" w:cs="宋体" w:hint="eastAsia"/>
                <w:kern w:val="0"/>
                <w:sz w:val="24"/>
                <w:szCs w:val="24"/>
              </w:rPr>
              <w:t xml:space="preserve"> </w:t>
            </w:r>
            <w:r w:rsidRPr="00805B16">
              <w:rPr>
                <w:rFonts w:ascii="宋体" w:eastAsia="宋体" w:hAnsi="宋体" w:cs="宋体" w:hint="eastAsia"/>
                <w:kern w:val="0"/>
                <w:sz w:val="24"/>
                <w:szCs w:val="24"/>
              </w:rPr>
              <w:t>赵栋</w:t>
            </w:r>
            <w:r>
              <w:rPr>
                <w:rFonts w:ascii="宋体" w:eastAsia="宋体" w:hAnsi="宋体" w:cs="宋体" w:hint="eastAsia"/>
                <w:kern w:val="0"/>
                <w:sz w:val="24"/>
                <w:szCs w:val="24"/>
              </w:rPr>
              <w:t>、</w:t>
            </w:r>
            <w:r w:rsidRPr="00805B16">
              <w:rPr>
                <w:rFonts w:ascii="宋体" w:eastAsia="宋体" w:hAnsi="宋体" w:cs="宋体" w:hint="eastAsia"/>
                <w:kern w:val="0"/>
                <w:sz w:val="24"/>
                <w:szCs w:val="24"/>
              </w:rPr>
              <w:t>信达证券</w:t>
            </w:r>
            <w:r>
              <w:rPr>
                <w:rFonts w:ascii="宋体" w:eastAsia="宋体" w:hAnsi="宋体" w:cs="宋体" w:hint="eastAsia"/>
                <w:kern w:val="0"/>
                <w:sz w:val="24"/>
                <w:szCs w:val="24"/>
              </w:rPr>
              <w:t xml:space="preserve"> </w:t>
            </w:r>
            <w:r w:rsidR="001C08A6" w:rsidRPr="001C08A6">
              <w:rPr>
                <w:rFonts w:ascii="宋体" w:eastAsia="宋体" w:hAnsi="宋体" w:cs="宋体" w:hint="eastAsia"/>
                <w:kern w:val="0"/>
                <w:sz w:val="24"/>
                <w:szCs w:val="24"/>
              </w:rPr>
              <w:t>曹佳琳</w:t>
            </w:r>
            <w:r w:rsidR="001C08A6">
              <w:rPr>
                <w:rFonts w:ascii="宋体" w:eastAsia="宋体" w:hAnsi="宋体" w:cs="宋体" w:hint="eastAsia"/>
                <w:kern w:val="0"/>
                <w:sz w:val="24"/>
                <w:szCs w:val="24"/>
              </w:rPr>
              <w:t xml:space="preserve"> </w:t>
            </w:r>
            <w:r w:rsidR="001C08A6" w:rsidRPr="001C08A6">
              <w:rPr>
                <w:rFonts w:ascii="宋体" w:eastAsia="宋体" w:hAnsi="宋体" w:cs="宋体" w:hint="eastAsia"/>
                <w:kern w:val="0"/>
                <w:sz w:val="24"/>
                <w:szCs w:val="24"/>
              </w:rPr>
              <w:t>赵骁翔</w:t>
            </w:r>
            <w:r w:rsidR="001C08A6">
              <w:rPr>
                <w:rFonts w:ascii="宋体" w:eastAsia="宋体" w:hAnsi="宋体" w:cs="宋体" w:hint="eastAsia"/>
                <w:kern w:val="0"/>
                <w:sz w:val="24"/>
                <w:szCs w:val="24"/>
              </w:rPr>
              <w:t>、</w:t>
            </w:r>
            <w:r w:rsidR="001C08A6" w:rsidRPr="001C08A6">
              <w:rPr>
                <w:rFonts w:ascii="宋体" w:eastAsia="宋体" w:hAnsi="宋体" w:cs="宋体" w:hint="eastAsia"/>
                <w:kern w:val="0"/>
                <w:sz w:val="24"/>
                <w:szCs w:val="24"/>
              </w:rPr>
              <w:t>湘财证券</w:t>
            </w:r>
            <w:r w:rsidR="001C08A6">
              <w:rPr>
                <w:rFonts w:ascii="宋体" w:eastAsia="宋体" w:hAnsi="宋体" w:cs="宋体" w:hint="eastAsia"/>
                <w:kern w:val="0"/>
                <w:sz w:val="24"/>
                <w:szCs w:val="24"/>
              </w:rPr>
              <w:t xml:space="preserve"> </w:t>
            </w:r>
            <w:r w:rsidR="001C08A6" w:rsidRPr="001C08A6">
              <w:rPr>
                <w:rFonts w:ascii="宋体" w:eastAsia="宋体" w:hAnsi="宋体" w:cs="宋体" w:hint="eastAsia"/>
                <w:kern w:val="0"/>
                <w:sz w:val="24"/>
                <w:szCs w:val="24"/>
              </w:rPr>
              <w:t>蒋栋</w:t>
            </w:r>
            <w:r w:rsidR="001C08A6">
              <w:rPr>
                <w:rFonts w:ascii="宋体" w:eastAsia="宋体" w:hAnsi="宋体" w:cs="宋体" w:hint="eastAsia"/>
                <w:kern w:val="0"/>
                <w:sz w:val="24"/>
                <w:szCs w:val="24"/>
              </w:rPr>
              <w:t>、</w:t>
            </w:r>
            <w:r w:rsidR="001C08A6" w:rsidRPr="001C08A6">
              <w:rPr>
                <w:rFonts w:ascii="宋体" w:eastAsia="宋体" w:hAnsi="宋体" w:cs="宋体" w:hint="eastAsia"/>
                <w:kern w:val="0"/>
                <w:sz w:val="24"/>
                <w:szCs w:val="24"/>
              </w:rPr>
              <w:t>申万宏源</w:t>
            </w:r>
            <w:r w:rsidR="001C08A6">
              <w:rPr>
                <w:rFonts w:ascii="宋体" w:eastAsia="宋体" w:hAnsi="宋体" w:cs="宋体" w:hint="eastAsia"/>
                <w:kern w:val="0"/>
                <w:sz w:val="24"/>
                <w:szCs w:val="24"/>
              </w:rPr>
              <w:t xml:space="preserve"> 凌</w:t>
            </w:r>
            <w:r w:rsidR="001C08A6" w:rsidRPr="001C08A6">
              <w:rPr>
                <w:rFonts w:ascii="宋体" w:eastAsia="宋体" w:hAnsi="宋体" w:cs="宋体" w:hint="eastAsia"/>
                <w:kern w:val="0"/>
                <w:sz w:val="24"/>
                <w:szCs w:val="24"/>
              </w:rPr>
              <w:t>静怡</w:t>
            </w:r>
            <w:r w:rsidR="001C08A6">
              <w:rPr>
                <w:rFonts w:ascii="宋体" w:eastAsia="宋体" w:hAnsi="宋体" w:cs="宋体" w:hint="eastAsia"/>
                <w:kern w:val="0"/>
                <w:sz w:val="24"/>
                <w:szCs w:val="24"/>
              </w:rPr>
              <w:t>、</w:t>
            </w:r>
            <w:r w:rsidR="001C08A6" w:rsidRPr="001C08A6">
              <w:rPr>
                <w:rFonts w:ascii="宋体" w:eastAsia="宋体" w:hAnsi="宋体" w:cs="宋体" w:hint="eastAsia"/>
                <w:kern w:val="0"/>
                <w:sz w:val="24"/>
                <w:szCs w:val="24"/>
              </w:rPr>
              <w:t>国信证券</w:t>
            </w:r>
            <w:r w:rsidR="001C08A6">
              <w:rPr>
                <w:rFonts w:ascii="宋体" w:eastAsia="宋体" w:hAnsi="宋体" w:cs="宋体" w:hint="eastAsia"/>
                <w:kern w:val="0"/>
                <w:sz w:val="24"/>
                <w:szCs w:val="24"/>
              </w:rPr>
              <w:t xml:space="preserve"> </w:t>
            </w:r>
            <w:r w:rsidR="001C08A6" w:rsidRPr="001C08A6">
              <w:rPr>
                <w:rFonts w:ascii="宋体" w:eastAsia="宋体" w:hAnsi="宋体" w:cs="宋体" w:hint="eastAsia"/>
                <w:kern w:val="0"/>
                <w:sz w:val="24"/>
                <w:szCs w:val="24"/>
              </w:rPr>
              <w:t>凌珑</w:t>
            </w:r>
            <w:r w:rsidR="001C08A6">
              <w:rPr>
                <w:rFonts w:ascii="宋体" w:eastAsia="宋体" w:hAnsi="宋体" w:cs="宋体" w:hint="eastAsia"/>
                <w:kern w:val="0"/>
                <w:sz w:val="24"/>
                <w:szCs w:val="24"/>
              </w:rPr>
              <w:t>、</w:t>
            </w:r>
            <w:r w:rsidR="001C08A6" w:rsidRPr="001C08A6">
              <w:rPr>
                <w:rFonts w:ascii="宋体" w:eastAsia="宋体" w:hAnsi="宋体" w:cs="宋体" w:hint="eastAsia"/>
                <w:kern w:val="0"/>
                <w:sz w:val="24"/>
                <w:szCs w:val="24"/>
              </w:rPr>
              <w:t>益恒投资</w:t>
            </w:r>
            <w:r w:rsidR="001C08A6">
              <w:rPr>
                <w:rFonts w:ascii="宋体" w:eastAsia="宋体" w:hAnsi="宋体" w:cs="宋体" w:hint="eastAsia"/>
                <w:kern w:val="0"/>
                <w:sz w:val="24"/>
                <w:szCs w:val="24"/>
              </w:rPr>
              <w:t xml:space="preserve"> </w:t>
            </w:r>
            <w:r w:rsidR="001C08A6" w:rsidRPr="001C08A6">
              <w:rPr>
                <w:rFonts w:ascii="宋体" w:eastAsia="宋体" w:hAnsi="宋体" w:cs="宋体" w:hint="eastAsia"/>
                <w:kern w:val="0"/>
                <w:sz w:val="24"/>
                <w:szCs w:val="24"/>
              </w:rPr>
              <w:t>陶亚楠</w:t>
            </w:r>
            <w:r w:rsidR="001C08A6">
              <w:rPr>
                <w:rFonts w:ascii="宋体" w:eastAsia="宋体" w:hAnsi="宋体" w:cs="宋体" w:hint="eastAsia"/>
                <w:kern w:val="0"/>
                <w:sz w:val="24"/>
                <w:szCs w:val="24"/>
              </w:rPr>
              <w:t>、</w:t>
            </w:r>
            <w:r w:rsidR="001C08A6" w:rsidRPr="001C08A6">
              <w:rPr>
                <w:rFonts w:ascii="宋体" w:eastAsia="宋体" w:hAnsi="宋体" w:cs="宋体" w:hint="eastAsia"/>
                <w:kern w:val="0"/>
                <w:sz w:val="24"/>
                <w:szCs w:val="24"/>
              </w:rPr>
              <w:t>民生</w:t>
            </w:r>
            <w:r w:rsidR="001C08A6">
              <w:rPr>
                <w:rFonts w:ascii="宋体" w:eastAsia="宋体" w:hAnsi="宋体" w:cs="宋体" w:hint="eastAsia"/>
                <w:kern w:val="0"/>
                <w:sz w:val="24"/>
                <w:szCs w:val="24"/>
              </w:rPr>
              <w:t xml:space="preserve">证券 </w:t>
            </w:r>
            <w:r w:rsidR="001C08A6" w:rsidRPr="001C08A6">
              <w:rPr>
                <w:rFonts w:ascii="宋体" w:eastAsia="宋体" w:hAnsi="宋体" w:cs="宋体" w:hint="eastAsia"/>
                <w:kern w:val="0"/>
                <w:sz w:val="24"/>
                <w:szCs w:val="24"/>
              </w:rPr>
              <w:t>袁维超</w:t>
            </w:r>
            <w:r w:rsidR="001C08A6">
              <w:rPr>
                <w:rFonts w:ascii="宋体" w:eastAsia="宋体" w:hAnsi="宋体" w:cs="宋体" w:hint="eastAsia"/>
                <w:kern w:val="0"/>
                <w:sz w:val="24"/>
                <w:szCs w:val="24"/>
              </w:rPr>
              <w:t>、</w:t>
            </w:r>
            <w:r w:rsidR="001C08A6" w:rsidRPr="001C08A6">
              <w:rPr>
                <w:rFonts w:ascii="宋体" w:eastAsia="宋体" w:hAnsi="宋体" w:cs="宋体" w:hint="eastAsia"/>
                <w:kern w:val="0"/>
                <w:sz w:val="24"/>
                <w:szCs w:val="24"/>
              </w:rPr>
              <w:t>中信保诚基金</w:t>
            </w:r>
            <w:r w:rsidR="001C08A6">
              <w:rPr>
                <w:rFonts w:ascii="宋体" w:eastAsia="宋体" w:hAnsi="宋体" w:cs="宋体" w:hint="eastAsia"/>
                <w:kern w:val="0"/>
                <w:sz w:val="24"/>
                <w:szCs w:val="24"/>
              </w:rPr>
              <w:t xml:space="preserve"> </w:t>
            </w:r>
            <w:r w:rsidR="001C08A6" w:rsidRPr="001C08A6">
              <w:rPr>
                <w:rFonts w:ascii="宋体" w:eastAsia="宋体" w:hAnsi="宋体" w:cs="宋体" w:hint="eastAsia"/>
                <w:kern w:val="0"/>
                <w:sz w:val="24"/>
                <w:szCs w:val="24"/>
              </w:rPr>
              <w:t>高岳昂</w:t>
            </w:r>
            <w:r w:rsidR="001C08A6">
              <w:rPr>
                <w:rFonts w:ascii="宋体" w:eastAsia="宋体" w:hAnsi="宋体" w:cs="宋体" w:hint="eastAsia"/>
                <w:kern w:val="0"/>
                <w:sz w:val="24"/>
                <w:szCs w:val="24"/>
              </w:rPr>
              <w:t>、</w:t>
            </w:r>
            <w:r w:rsidR="001C08A6" w:rsidRPr="001C08A6">
              <w:rPr>
                <w:rFonts w:ascii="宋体" w:eastAsia="宋体" w:hAnsi="宋体" w:cs="宋体" w:hint="eastAsia"/>
                <w:kern w:val="0"/>
                <w:sz w:val="24"/>
                <w:szCs w:val="24"/>
              </w:rPr>
              <w:t>北京泓澄投资</w:t>
            </w:r>
            <w:r w:rsidR="001C08A6">
              <w:rPr>
                <w:rFonts w:ascii="宋体" w:eastAsia="宋体" w:hAnsi="宋体" w:cs="宋体" w:hint="eastAsia"/>
                <w:kern w:val="0"/>
                <w:sz w:val="24"/>
                <w:szCs w:val="24"/>
              </w:rPr>
              <w:t xml:space="preserve"> </w:t>
            </w:r>
            <w:r w:rsidR="001C08A6" w:rsidRPr="001C08A6">
              <w:rPr>
                <w:rFonts w:ascii="宋体" w:eastAsia="宋体" w:hAnsi="宋体" w:cs="宋体" w:hint="eastAsia"/>
                <w:kern w:val="0"/>
                <w:sz w:val="24"/>
                <w:szCs w:val="24"/>
              </w:rPr>
              <w:t>殷萌</w:t>
            </w:r>
            <w:r w:rsidR="00350278">
              <w:rPr>
                <w:rFonts w:ascii="宋体" w:eastAsia="宋体" w:hAnsi="宋体" w:cs="宋体" w:hint="eastAsia"/>
                <w:kern w:val="0"/>
                <w:sz w:val="24"/>
                <w:szCs w:val="24"/>
              </w:rPr>
              <w:t>、</w:t>
            </w:r>
            <w:r w:rsidR="00350278" w:rsidRPr="00350278">
              <w:rPr>
                <w:rFonts w:ascii="宋体" w:eastAsia="宋体" w:hAnsi="宋体" w:cs="宋体" w:hint="eastAsia"/>
                <w:kern w:val="0"/>
                <w:sz w:val="24"/>
                <w:szCs w:val="24"/>
              </w:rPr>
              <w:t>明世伙伴基金</w:t>
            </w:r>
            <w:r w:rsidR="00350278" w:rsidRPr="00350278">
              <w:rPr>
                <w:rFonts w:ascii="宋体" w:eastAsia="宋体" w:hAnsi="宋体" w:cs="宋体"/>
                <w:kern w:val="0"/>
                <w:sz w:val="24"/>
                <w:szCs w:val="24"/>
              </w:rPr>
              <w:t xml:space="preserve"> 黄鹏、中再资产 张懿、陕西问道私募 纪纲、申万投资 韦玮、银杏资本 张海军、大道环球 周伊莎</w:t>
            </w:r>
            <w:r w:rsidR="00C31B3F">
              <w:rPr>
                <w:rFonts w:ascii="宋体" w:eastAsia="宋体" w:hAnsi="宋体" w:cs="宋体" w:hint="eastAsia"/>
                <w:kern w:val="0"/>
                <w:sz w:val="24"/>
                <w:szCs w:val="24"/>
              </w:rPr>
              <w:t>、</w:t>
            </w:r>
            <w:r w:rsidR="00C31B3F" w:rsidRPr="00C31B3F">
              <w:rPr>
                <w:rFonts w:ascii="宋体" w:eastAsia="宋体" w:hAnsi="宋体" w:cs="宋体" w:hint="eastAsia"/>
                <w:kern w:val="0"/>
                <w:sz w:val="24"/>
                <w:szCs w:val="24"/>
              </w:rPr>
              <w:t>凯石基金</w:t>
            </w:r>
            <w:r w:rsidR="00C31B3F" w:rsidRPr="00C31B3F">
              <w:rPr>
                <w:rFonts w:ascii="宋体" w:eastAsia="宋体" w:hAnsi="宋体" w:cs="宋体"/>
                <w:kern w:val="0"/>
                <w:sz w:val="24"/>
                <w:szCs w:val="24"/>
              </w:rPr>
              <w:t xml:space="preserve"> 许迟、中加基金 陈晨、国新国证基金 赵起鹤、申万宏源证券 杨兹弘、中国民生信托 景莹</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7191A5CB" w:rsidR="001868B0" w:rsidRPr="00BA08C5" w:rsidRDefault="0013184A">
            <w:pPr>
              <w:spacing w:line="360" w:lineRule="auto"/>
              <w:rPr>
                <w:rFonts w:ascii="宋体" w:eastAsia="宋体" w:hAnsi="宋体"/>
                <w:sz w:val="24"/>
                <w:szCs w:val="24"/>
              </w:rPr>
            </w:pPr>
            <w:r>
              <w:rPr>
                <w:rFonts w:ascii="宋体" w:eastAsia="宋体" w:hAnsi="宋体" w:hint="eastAsia"/>
                <w:sz w:val="24"/>
                <w:szCs w:val="24"/>
              </w:rPr>
              <w:t>202</w:t>
            </w:r>
            <w:r w:rsidR="00926E89">
              <w:rPr>
                <w:rFonts w:ascii="宋体" w:eastAsia="宋体" w:hAnsi="宋体" w:hint="eastAsia"/>
                <w:sz w:val="24"/>
                <w:szCs w:val="24"/>
              </w:rPr>
              <w:t>4</w:t>
            </w:r>
            <w:r>
              <w:rPr>
                <w:rFonts w:ascii="宋体" w:eastAsia="宋体" w:hAnsi="宋体"/>
                <w:sz w:val="24"/>
                <w:szCs w:val="24"/>
              </w:rPr>
              <w:t>年</w:t>
            </w:r>
            <w:r w:rsidR="0004598E">
              <w:rPr>
                <w:rFonts w:ascii="宋体" w:eastAsia="宋体" w:hAnsi="宋体" w:hint="eastAsia"/>
                <w:sz w:val="24"/>
                <w:szCs w:val="24"/>
              </w:rPr>
              <w:t>4</w:t>
            </w:r>
            <w:r w:rsidR="009B5CB0">
              <w:rPr>
                <w:rFonts w:ascii="宋体" w:eastAsia="宋体" w:hAnsi="宋体" w:hint="eastAsia"/>
                <w:sz w:val="24"/>
                <w:szCs w:val="24"/>
              </w:rPr>
              <w:t>月</w:t>
            </w:r>
            <w:r w:rsidR="0004598E">
              <w:rPr>
                <w:rFonts w:ascii="宋体" w:eastAsia="宋体" w:hAnsi="宋体" w:hint="eastAsia"/>
                <w:sz w:val="24"/>
                <w:szCs w:val="24"/>
              </w:rPr>
              <w:t>30</w:t>
            </w:r>
            <w:r w:rsidR="007639D0">
              <w:rPr>
                <w:rFonts w:ascii="宋体" w:eastAsia="宋体" w:hAnsi="宋体" w:hint="eastAsia"/>
                <w:sz w:val="24"/>
                <w:szCs w:val="24"/>
              </w:rPr>
              <w:t>日</w:t>
            </w:r>
            <w:r w:rsidR="00350278">
              <w:rPr>
                <w:rFonts w:ascii="宋体" w:eastAsia="宋体" w:hAnsi="宋体" w:hint="eastAsia"/>
                <w:sz w:val="24"/>
                <w:szCs w:val="24"/>
              </w:rPr>
              <w:t>、5月7日</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13153FD8" w:rsidR="001868B0" w:rsidRDefault="00403840">
            <w:pPr>
              <w:spacing w:line="360" w:lineRule="auto"/>
              <w:rPr>
                <w:rFonts w:ascii="宋体" w:eastAsia="宋体" w:hAnsi="宋体"/>
                <w:sz w:val="24"/>
                <w:szCs w:val="24"/>
              </w:rPr>
            </w:pPr>
            <w:r>
              <w:rPr>
                <w:rFonts w:ascii="宋体" w:eastAsia="宋体" w:hAnsi="宋体" w:hint="eastAsia"/>
                <w:sz w:val="24"/>
                <w:szCs w:val="24"/>
              </w:rPr>
              <w:t>线上沟通</w:t>
            </w:r>
            <w:r w:rsidR="00B54AA9">
              <w:rPr>
                <w:rFonts w:ascii="宋体" w:eastAsia="宋体" w:hAnsi="宋体" w:hint="eastAsia"/>
                <w:sz w:val="24"/>
                <w:szCs w:val="24"/>
              </w:rPr>
              <w:t>、券商策略会</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4C30DF90" w14:textId="4CDFE383" w:rsidR="0004598E" w:rsidRDefault="002176B8" w:rsidP="00073A91">
            <w:pPr>
              <w:widowControl/>
              <w:spacing w:line="360" w:lineRule="auto"/>
              <w:jc w:val="left"/>
              <w:rPr>
                <w:rFonts w:ascii="宋体" w:eastAsia="宋体" w:hAnsi="宋体"/>
                <w:sz w:val="24"/>
                <w:szCs w:val="24"/>
              </w:rPr>
            </w:pPr>
            <w:r>
              <w:rPr>
                <w:rFonts w:ascii="宋体" w:eastAsia="宋体" w:hAnsi="宋体" w:hint="eastAsia"/>
                <w:sz w:val="24"/>
                <w:szCs w:val="24"/>
              </w:rPr>
              <w:t>董事长、总经理蔡向挺</w:t>
            </w:r>
          </w:p>
          <w:p w14:paraId="4A0B08F6" w14:textId="5954C2D8" w:rsidR="002176B8" w:rsidRDefault="002176B8" w:rsidP="00073A91">
            <w:pPr>
              <w:widowControl/>
              <w:spacing w:line="360" w:lineRule="auto"/>
              <w:jc w:val="left"/>
              <w:rPr>
                <w:rFonts w:ascii="宋体" w:eastAsia="宋体" w:hAnsi="宋体"/>
                <w:sz w:val="24"/>
                <w:szCs w:val="24"/>
              </w:rPr>
            </w:pPr>
            <w:r>
              <w:rPr>
                <w:rFonts w:ascii="宋体" w:eastAsia="宋体" w:hAnsi="宋体" w:hint="eastAsia"/>
                <w:sz w:val="24"/>
                <w:szCs w:val="24"/>
              </w:rPr>
              <w:t>董事、副总经理蔡幸伦</w:t>
            </w:r>
          </w:p>
          <w:p w14:paraId="272060EA" w14:textId="5BC0B579" w:rsidR="002176B8" w:rsidRDefault="002176B8" w:rsidP="00073A91">
            <w:pPr>
              <w:widowControl/>
              <w:spacing w:line="360" w:lineRule="auto"/>
              <w:jc w:val="left"/>
              <w:rPr>
                <w:rFonts w:ascii="宋体" w:eastAsia="宋体" w:hAnsi="宋体"/>
                <w:sz w:val="24"/>
                <w:szCs w:val="24"/>
              </w:rPr>
            </w:pPr>
            <w:r>
              <w:rPr>
                <w:rFonts w:ascii="宋体" w:eastAsia="宋体" w:hAnsi="宋体" w:hint="eastAsia"/>
                <w:sz w:val="24"/>
                <w:szCs w:val="24"/>
              </w:rPr>
              <w:t>董事会秘书、财务总监侯全能</w:t>
            </w:r>
          </w:p>
          <w:p w14:paraId="663F1BC0" w14:textId="0AFED53A" w:rsidR="008B154A" w:rsidRDefault="0013184A" w:rsidP="00073A91">
            <w:pPr>
              <w:widowControl/>
              <w:spacing w:line="360" w:lineRule="auto"/>
              <w:jc w:val="left"/>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1447458E" w14:textId="1C422CE9" w:rsidR="00F70CA3" w:rsidRPr="00F70CA3" w:rsidRDefault="00B25761" w:rsidP="00F70CA3">
            <w:pPr>
              <w:spacing w:before="240" w:after="240" w:line="360" w:lineRule="auto"/>
              <w:ind w:firstLineChars="200" w:firstLine="480"/>
              <w:rPr>
                <w:rFonts w:ascii="宋体" w:eastAsia="宋体" w:hAnsi="宋体"/>
                <w:sz w:val="24"/>
                <w:szCs w:val="24"/>
              </w:rPr>
            </w:pPr>
            <w:r w:rsidRPr="00B25761">
              <w:rPr>
                <w:rFonts w:ascii="宋体" w:eastAsia="宋体" w:hAnsi="宋体" w:hint="eastAsia"/>
                <w:sz w:val="24"/>
                <w:szCs w:val="24"/>
              </w:rPr>
              <w:t>首先</w:t>
            </w:r>
            <w:r w:rsidR="004F462B">
              <w:rPr>
                <w:rFonts w:ascii="宋体" w:eastAsia="宋体" w:hAnsi="宋体" w:hint="eastAsia"/>
                <w:sz w:val="24"/>
                <w:szCs w:val="24"/>
              </w:rPr>
              <w:t>就公司</w:t>
            </w:r>
            <w:r w:rsidR="007A580A">
              <w:rPr>
                <w:rFonts w:ascii="宋体" w:eastAsia="宋体" w:hAnsi="宋体" w:hint="eastAsia"/>
                <w:sz w:val="24"/>
                <w:szCs w:val="24"/>
              </w:rPr>
              <w:t>2023</w:t>
            </w:r>
            <w:r w:rsidR="00D0760A">
              <w:rPr>
                <w:rFonts w:ascii="宋体" w:eastAsia="宋体" w:hAnsi="宋体" w:hint="eastAsia"/>
                <w:sz w:val="24"/>
                <w:szCs w:val="24"/>
              </w:rPr>
              <w:t>年</w:t>
            </w:r>
            <w:r w:rsidR="007A580A">
              <w:rPr>
                <w:rFonts w:ascii="宋体" w:eastAsia="宋体" w:hAnsi="宋体" w:hint="eastAsia"/>
                <w:sz w:val="24"/>
                <w:szCs w:val="24"/>
              </w:rPr>
              <w:t>年度 、2024年一季度经营情况、研发进展、业务技术、所处行业</w:t>
            </w:r>
            <w:r w:rsidR="004F462B">
              <w:rPr>
                <w:rFonts w:ascii="宋体" w:eastAsia="宋体" w:hAnsi="宋体" w:hint="eastAsia"/>
                <w:sz w:val="24"/>
                <w:szCs w:val="24"/>
              </w:rPr>
              <w:t>市场等进行了基本介绍，</w:t>
            </w:r>
            <w:r w:rsidR="004F462B" w:rsidRPr="00B25761">
              <w:rPr>
                <w:rFonts w:ascii="宋体" w:eastAsia="宋体" w:hAnsi="宋体" w:hint="eastAsia"/>
                <w:sz w:val="24"/>
                <w:szCs w:val="24"/>
              </w:rPr>
              <w:t>随后就投资者关心的问题进行了沟通交流</w:t>
            </w:r>
            <w:r w:rsidRPr="00B25761">
              <w:rPr>
                <w:rFonts w:ascii="宋体" w:eastAsia="宋体" w:hAnsi="宋体" w:hint="eastAsia"/>
                <w:sz w:val="24"/>
                <w:szCs w:val="24"/>
              </w:rPr>
              <w:t>。</w:t>
            </w:r>
          </w:p>
          <w:p w14:paraId="1D72426B" w14:textId="28AA647F" w:rsidR="00E95D90" w:rsidRPr="00E95D90" w:rsidRDefault="00555770" w:rsidP="00E95D90">
            <w:pPr>
              <w:pStyle w:val="a9"/>
              <w:widowControl/>
              <w:numPr>
                <w:ilvl w:val="0"/>
                <w:numId w:val="23"/>
              </w:numPr>
              <w:spacing w:before="240" w:line="360" w:lineRule="auto"/>
              <w:ind w:firstLineChars="0"/>
              <w:jc w:val="left"/>
              <w:rPr>
                <w:rFonts w:ascii="宋体" w:eastAsia="宋体" w:hAnsi="宋体" w:cs="宋体"/>
                <w:kern w:val="0"/>
                <w:sz w:val="24"/>
                <w:szCs w:val="24"/>
              </w:rPr>
            </w:pPr>
            <w:r>
              <w:rPr>
                <w:rFonts w:ascii="宋体" w:eastAsia="宋体" w:hAnsi="宋体" w:cs="宋体" w:hint="eastAsia"/>
                <w:b/>
                <w:bCs/>
                <w:kern w:val="0"/>
                <w:sz w:val="24"/>
                <w:szCs w:val="24"/>
              </w:rPr>
              <w:t>介绍</w:t>
            </w:r>
            <w:r w:rsidR="00D0760A" w:rsidRPr="00D0760A">
              <w:rPr>
                <w:rFonts w:ascii="宋体" w:eastAsia="宋体" w:hAnsi="宋体" w:cs="宋体" w:hint="eastAsia"/>
                <w:b/>
                <w:bCs/>
                <w:kern w:val="0"/>
                <w:sz w:val="24"/>
                <w:szCs w:val="24"/>
              </w:rPr>
              <w:t>公司</w:t>
            </w:r>
            <w:r w:rsidR="00D0760A" w:rsidRPr="00D0760A">
              <w:rPr>
                <w:rFonts w:ascii="宋体" w:eastAsia="宋体" w:hAnsi="宋体" w:cs="宋体"/>
                <w:b/>
                <w:bCs/>
                <w:kern w:val="0"/>
                <w:sz w:val="24"/>
                <w:szCs w:val="24"/>
              </w:rPr>
              <w:t>2023年年度 、2024年一季度经营情况</w:t>
            </w:r>
            <w:r w:rsidR="00233419">
              <w:rPr>
                <w:rFonts w:ascii="宋体" w:eastAsia="宋体" w:hAnsi="宋体" w:cs="宋体" w:hint="eastAsia"/>
                <w:b/>
                <w:bCs/>
                <w:kern w:val="0"/>
                <w:sz w:val="24"/>
                <w:szCs w:val="24"/>
              </w:rPr>
              <w:t>、研发进展</w:t>
            </w:r>
          </w:p>
          <w:p w14:paraId="4CF83E4B" w14:textId="67D3BC07" w:rsidR="00E95D90" w:rsidRDefault="005C0384" w:rsidP="00610865">
            <w:pPr>
              <w:widowControl/>
              <w:spacing w:line="360" w:lineRule="auto"/>
              <w:ind w:firstLineChars="200" w:firstLine="480"/>
              <w:jc w:val="left"/>
              <w:rPr>
                <w:rFonts w:ascii="宋体" w:eastAsia="宋体" w:hAnsi="宋体" w:cs="宋体"/>
                <w:kern w:val="0"/>
                <w:sz w:val="24"/>
                <w:szCs w:val="24"/>
              </w:rPr>
            </w:pPr>
            <w:r w:rsidRPr="00E95D90">
              <w:rPr>
                <w:rFonts w:ascii="宋体" w:eastAsia="宋体" w:hAnsi="宋体" w:cs="宋体" w:hint="eastAsia"/>
                <w:kern w:val="0"/>
                <w:sz w:val="24"/>
                <w:szCs w:val="24"/>
              </w:rPr>
              <w:lastRenderedPageBreak/>
              <w:t>答：</w:t>
            </w:r>
            <w:r w:rsidR="00D23661">
              <w:rPr>
                <w:rFonts w:ascii="宋体" w:eastAsia="宋体" w:hAnsi="宋体" w:cs="宋体" w:hint="eastAsia"/>
                <w:kern w:val="0"/>
                <w:sz w:val="24"/>
                <w:szCs w:val="24"/>
              </w:rPr>
              <w:t>2023年度</w:t>
            </w:r>
            <w:r w:rsidR="00D23661" w:rsidRPr="00D23661">
              <w:rPr>
                <w:rFonts w:ascii="宋体" w:eastAsia="宋体" w:hAnsi="宋体" w:cs="宋体" w:hint="eastAsia"/>
                <w:kern w:val="0"/>
                <w:sz w:val="24"/>
                <w:szCs w:val="24"/>
              </w:rPr>
              <w:t>公司实现营业收入</w:t>
            </w:r>
            <w:r w:rsidR="00D23661" w:rsidRPr="00D23661">
              <w:rPr>
                <w:rFonts w:ascii="宋体" w:eastAsia="宋体" w:hAnsi="宋体" w:cs="宋体"/>
                <w:kern w:val="0"/>
                <w:sz w:val="24"/>
                <w:szCs w:val="24"/>
              </w:rPr>
              <w:t xml:space="preserve"> 4</w:t>
            </w:r>
            <w:r w:rsidR="00D23661">
              <w:rPr>
                <w:rFonts w:ascii="宋体" w:eastAsia="宋体" w:hAnsi="宋体" w:cs="宋体" w:hint="eastAsia"/>
                <w:kern w:val="0"/>
                <w:sz w:val="24"/>
                <w:szCs w:val="24"/>
              </w:rPr>
              <w:t>.</w:t>
            </w:r>
            <w:r w:rsidR="00D23661" w:rsidRPr="00D23661">
              <w:rPr>
                <w:rFonts w:ascii="宋体" w:eastAsia="宋体" w:hAnsi="宋体" w:cs="宋体"/>
                <w:kern w:val="0"/>
                <w:sz w:val="24"/>
                <w:szCs w:val="24"/>
              </w:rPr>
              <w:t>97</w:t>
            </w:r>
            <w:r w:rsidR="00D23661">
              <w:rPr>
                <w:rFonts w:ascii="宋体" w:eastAsia="宋体" w:hAnsi="宋体" w:cs="宋体" w:hint="eastAsia"/>
                <w:kern w:val="0"/>
                <w:sz w:val="24"/>
                <w:szCs w:val="24"/>
              </w:rPr>
              <w:t>亿</w:t>
            </w:r>
            <w:r w:rsidR="00D23661" w:rsidRPr="00D23661">
              <w:rPr>
                <w:rFonts w:ascii="宋体" w:eastAsia="宋体" w:hAnsi="宋体" w:cs="宋体"/>
                <w:kern w:val="0"/>
                <w:sz w:val="24"/>
                <w:szCs w:val="24"/>
              </w:rPr>
              <w:t>元，实现归属于母公司所有者的净利润 4,005.72 万元</w:t>
            </w:r>
            <w:r w:rsidR="00D23661">
              <w:rPr>
                <w:rFonts w:ascii="宋体" w:eastAsia="宋体" w:hAnsi="宋体" w:cs="宋体" w:hint="eastAsia"/>
                <w:kern w:val="0"/>
                <w:sz w:val="24"/>
                <w:szCs w:val="24"/>
              </w:rPr>
              <w:t>，报告期内</w:t>
            </w:r>
            <w:r w:rsidR="00D23661" w:rsidRPr="00D23661">
              <w:rPr>
                <w:rFonts w:ascii="宋体" w:eastAsia="宋体" w:hAnsi="宋体" w:cs="宋体"/>
                <w:kern w:val="0"/>
                <w:sz w:val="24"/>
                <w:szCs w:val="24"/>
              </w:rPr>
              <w:t>，</w:t>
            </w:r>
            <w:r w:rsidR="00D23661">
              <w:rPr>
                <w:rFonts w:ascii="宋体" w:eastAsia="宋体" w:hAnsi="宋体" w:cs="宋体" w:hint="eastAsia"/>
                <w:kern w:val="0"/>
                <w:sz w:val="24"/>
                <w:szCs w:val="24"/>
              </w:rPr>
              <w:t>公司</w:t>
            </w:r>
            <w:r w:rsidR="00D23661" w:rsidRPr="00D23661">
              <w:rPr>
                <w:rFonts w:ascii="宋体" w:eastAsia="宋体" w:hAnsi="宋体" w:cs="宋体"/>
                <w:kern w:val="0"/>
                <w:sz w:val="24"/>
                <w:szCs w:val="24"/>
              </w:rPr>
              <w:t>积极拓宽、深挖市场，持续加大研发投入，</w:t>
            </w:r>
            <w:r w:rsidR="00D23661" w:rsidRPr="00D23661">
              <w:rPr>
                <w:rFonts w:ascii="宋体" w:eastAsia="宋体" w:hAnsi="宋体" w:cs="宋体" w:hint="eastAsia"/>
                <w:kern w:val="0"/>
                <w:sz w:val="24"/>
                <w:szCs w:val="24"/>
              </w:rPr>
              <w:t>提高公司产品的市场竞争力和占有率，夯实市场基础，实现营业收入规模与上期基本持平。</w:t>
            </w:r>
          </w:p>
          <w:p w14:paraId="34A410FF" w14:textId="6FF2362C" w:rsidR="00D23661" w:rsidRDefault="007F79DB" w:rsidP="007F79DB">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2023年度公司</w:t>
            </w:r>
            <w:r w:rsidRPr="007F79DB">
              <w:rPr>
                <w:rFonts w:ascii="宋体" w:eastAsia="宋体" w:hAnsi="宋体" w:cs="宋体" w:hint="eastAsia"/>
                <w:kern w:val="0"/>
                <w:sz w:val="24"/>
                <w:szCs w:val="24"/>
              </w:rPr>
              <w:t>重点开展</w:t>
            </w:r>
            <w:r>
              <w:rPr>
                <w:rFonts w:ascii="宋体" w:eastAsia="宋体" w:hAnsi="宋体" w:cs="宋体" w:hint="eastAsia"/>
                <w:kern w:val="0"/>
                <w:sz w:val="24"/>
                <w:szCs w:val="24"/>
              </w:rPr>
              <w:t>了</w:t>
            </w:r>
            <w:r w:rsidRPr="007F79DB">
              <w:rPr>
                <w:rFonts w:ascii="宋体" w:eastAsia="宋体" w:hAnsi="宋体" w:cs="宋体" w:hint="eastAsia"/>
                <w:kern w:val="0"/>
                <w:sz w:val="24"/>
                <w:szCs w:val="24"/>
              </w:rPr>
              <w:t>以下几个方面的工作：第一，公司为了进一步加强产品竞争，不断加大对自动化、标准化设备和数字化、智能化产品以及伴随诊断业务的研发投入，数字病理、免疫组织化学（</w:t>
            </w:r>
            <w:r w:rsidRPr="007F79DB">
              <w:rPr>
                <w:rFonts w:ascii="宋体" w:eastAsia="宋体" w:hAnsi="宋体" w:cs="宋体"/>
                <w:kern w:val="0"/>
                <w:sz w:val="24"/>
                <w:szCs w:val="24"/>
              </w:rPr>
              <w:t>IHC）、荧光原位杂交(FISH)等均有产品在进行临床试验以及三类证注册申报，下半年两</w:t>
            </w:r>
            <w:r w:rsidRPr="007F79DB">
              <w:rPr>
                <w:rFonts w:ascii="宋体" w:eastAsia="宋体" w:hAnsi="宋体" w:cs="宋体" w:hint="eastAsia"/>
                <w:kern w:val="0"/>
                <w:sz w:val="24"/>
                <w:szCs w:val="24"/>
              </w:rPr>
              <w:t>款免疫组化的全自动染色设备加大推广，同时公司自研自产的沉降式液基细胞学一体机、膜式细胞学一体机，以及全自动免疫组化一体机已进入设备调试阶段。</w:t>
            </w:r>
            <w:r>
              <w:rPr>
                <w:rFonts w:ascii="宋体" w:eastAsia="宋体" w:hAnsi="宋体" w:cs="宋体" w:hint="eastAsia"/>
                <w:kern w:val="0"/>
                <w:sz w:val="24"/>
                <w:szCs w:val="24"/>
              </w:rPr>
              <w:t>2023年度</w:t>
            </w:r>
            <w:r w:rsidRPr="007F79DB">
              <w:rPr>
                <w:rFonts w:ascii="宋体" w:eastAsia="宋体" w:hAnsi="宋体" w:cs="宋体" w:hint="eastAsia"/>
                <w:kern w:val="0"/>
                <w:sz w:val="24"/>
                <w:szCs w:val="24"/>
              </w:rPr>
              <w:t>公司研发投入</w:t>
            </w:r>
            <w:r w:rsidRPr="007F79DB">
              <w:rPr>
                <w:rFonts w:ascii="宋体" w:eastAsia="宋体" w:hAnsi="宋体" w:cs="宋体"/>
                <w:kern w:val="0"/>
                <w:sz w:val="24"/>
                <w:szCs w:val="24"/>
              </w:rPr>
              <w:t>7,738.71</w:t>
            </w:r>
            <w:r w:rsidRPr="007F79DB">
              <w:rPr>
                <w:rFonts w:ascii="宋体" w:eastAsia="宋体" w:hAnsi="宋体" w:cs="宋体" w:hint="eastAsia"/>
                <w:kern w:val="0"/>
                <w:sz w:val="24"/>
                <w:szCs w:val="24"/>
              </w:rPr>
              <w:t>万元，占公司营业收入</w:t>
            </w:r>
            <w:r w:rsidRPr="007F79DB">
              <w:rPr>
                <w:rFonts w:ascii="宋体" w:eastAsia="宋体" w:hAnsi="宋体" w:cs="宋体"/>
                <w:kern w:val="0"/>
                <w:sz w:val="24"/>
                <w:szCs w:val="24"/>
              </w:rPr>
              <w:t xml:space="preserve"> 15.56%，同比增长 12.39%。第二，基于公司的宫颈癌智能筛查方案，积极</w:t>
            </w:r>
            <w:r w:rsidRPr="007F79DB">
              <w:rPr>
                <w:rFonts w:ascii="宋体" w:eastAsia="宋体" w:hAnsi="宋体" w:cs="宋体" w:hint="eastAsia"/>
                <w:kern w:val="0"/>
                <w:sz w:val="24"/>
                <w:szCs w:val="24"/>
              </w:rPr>
              <w:t>维护现有客户的同时，逐步拓展大三甲医院，与进口品牌相比，在自动化、智能化方向上形成核心竞争优势，进一步提高进口替代占有率。第三，基于前期研发积累以及市场拓展，公司免疫组化装机量上升，带动该技术平台业务快速增长。第四，公司组建了专业的共建团队，完成了统一规范化培训，在全国各地加大力度拓展病理共建市场，报告期内累计与全国</w:t>
            </w:r>
            <w:r w:rsidRPr="007F79DB">
              <w:rPr>
                <w:rFonts w:ascii="宋体" w:eastAsia="宋体" w:hAnsi="宋体" w:cs="宋体"/>
                <w:kern w:val="0"/>
                <w:sz w:val="24"/>
                <w:szCs w:val="24"/>
              </w:rPr>
              <w:t xml:space="preserve"> 33 家基层医院病理科</w:t>
            </w:r>
            <w:r w:rsidRPr="007F79DB">
              <w:rPr>
                <w:rFonts w:ascii="宋体" w:eastAsia="宋体" w:hAnsi="宋体" w:cs="宋体" w:hint="eastAsia"/>
                <w:kern w:val="0"/>
                <w:sz w:val="24"/>
                <w:szCs w:val="24"/>
              </w:rPr>
              <w:t>开展共建业务，与</w:t>
            </w:r>
            <w:r w:rsidRPr="007F79DB">
              <w:rPr>
                <w:rFonts w:ascii="宋体" w:eastAsia="宋体" w:hAnsi="宋体" w:cs="宋体"/>
                <w:kern w:val="0"/>
                <w:sz w:val="24"/>
                <w:szCs w:val="24"/>
              </w:rPr>
              <w:t xml:space="preserve"> 11 家医联体、专科联盟签约共建。第五，海外市场业务正式启动，通过专家走</w:t>
            </w:r>
            <w:r w:rsidRPr="007F79DB">
              <w:rPr>
                <w:rFonts w:ascii="宋体" w:eastAsia="宋体" w:hAnsi="宋体" w:cs="宋体" w:hint="eastAsia"/>
                <w:kern w:val="0"/>
                <w:sz w:val="24"/>
                <w:szCs w:val="24"/>
              </w:rPr>
              <w:t>访、市场调研、品牌梳理以及商务、销售和参展等工作，明确了海外市场战略、自身产品优势。</w:t>
            </w:r>
          </w:p>
          <w:p w14:paraId="7734C804" w14:textId="1BAE30AB" w:rsidR="00904F7C" w:rsidRDefault="00904F7C" w:rsidP="007F79DB">
            <w:pPr>
              <w:widowControl/>
              <w:spacing w:line="360" w:lineRule="auto"/>
              <w:ind w:firstLineChars="200" w:firstLine="480"/>
              <w:jc w:val="left"/>
              <w:rPr>
                <w:rFonts w:ascii="宋体" w:eastAsia="宋体" w:hAnsi="宋体" w:cs="宋体"/>
                <w:kern w:val="0"/>
                <w:sz w:val="24"/>
                <w:szCs w:val="24"/>
              </w:rPr>
            </w:pPr>
            <w:r w:rsidRPr="00904F7C">
              <w:rPr>
                <w:rFonts w:ascii="宋体" w:eastAsia="宋体" w:hAnsi="宋体" w:cs="宋体"/>
                <w:kern w:val="0"/>
                <w:sz w:val="24"/>
                <w:szCs w:val="24"/>
              </w:rPr>
              <w:t>2024年一季度公司实现营业收入1.01亿元，同比增长11.82%，归属于上市公司股东的净利润798.93万元，同比增长2.17%。</w:t>
            </w:r>
            <w:r w:rsidR="009846B2">
              <w:rPr>
                <w:rFonts w:ascii="宋体" w:eastAsia="宋体" w:hAnsi="宋体" w:cs="宋体" w:hint="eastAsia"/>
                <w:kern w:val="0"/>
                <w:sz w:val="24"/>
                <w:szCs w:val="24"/>
              </w:rPr>
              <w:t>其中，</w:t>
            </w:r>
            <w:r w:rsidR="00795D4F">
              <w:rPr>
                <w:rFonts w:ascii="宋体" w:eastAsia="宋体" w:hAnsi="宋体" w:cs="宋体" w:hint="eastAsia"/>
                <w:kern w:val="0"/>
                <w:sz w:val="24"/>
                <w:szCs w:val="24"/>
              </w:rPr>
              <w:t>一季度分产品线来看，液基细胞学、HPV、荧光原位杂交、免疫组织化学、病理共建收入分别增长15%、4%、48%、47%、64%，</w:t>
            </w:r>
            <w:r w:rsidRPr="00904F7C">
              <w:rPr>
                <w:rFonts w:ascii="宋体" w:eastAsia="宋体" w:hAnsi="宋体" w:cs="宋体"/>
                <w:kern w:val="0"/>
                <w:sz w:val="24"/>
                <w:szCs w:val="24"/>
              </w:rPr>
              <w:t>结合公司此前发布的年报显示，公司荧光原位杂交、免疫组织化学两个产品线收入占比上升至23%，随着近年研发投入的逐渐兑现，公司业务结构呈明显优化的趋势。</w:t>
            </w:r>
          </w:p>
          <w:p w14:paraId="5EB66A59" w14:textId="702D60B4" w:rsidR="00904F7C" w:rsidRPr="00D23661" w:rsidRDefault="00904F7C" w:rsidP="00904F7C">
            <w:pPr>
              <w:widowControl/>
              <w:spacing w:line="360" w:lineRule="auto"/>
              <w:ind w:firstLineChars="200" w:firstLine="480"/>
              <w:jc w:val="left"/>
              <w:rPr>
                <w:rFonts w:ascii="宋体" w:eastAsia="宋体" w:hAnsi="宋体" w:cs="宋体"/>
                <w:kern w:val="0"/>
                <w:sz w:val="24"/>
                <w:szCs w:val="24"/>
              </w:rPr>
            </w:pPr>
            <w:r w:rsidRPr="00904F7C">
              <w:rPr>
                <w:rFonts w:ascii="宋体" w:eastAsia="宋体" w:hAnsi="宋体" w:cs="宋体" w:hint="eastAsia"/>
                <w:kern w:val="0"/>
                <w:sz w:val="24"/>
                <w:szCs w:val="24"/>
              </w:rPr>
              <w:lastRenderedPageBreak/>
              <w:t>研发投入逐渐落地，并开始商业化推广。一方面</w:t>
            </w:r>
            <w:r w:rsidR="00234346">
              <w:rPr>
                <w:rFonts w:ascii="宋体" w:eastAsia="宋体" w:hAnsi="宋体" w:cs="宋体" w:hint="eastAsia"/>
                <w:kern w:val="0"/>
                <w:sz w:val="24"/>
                <w:szCs w:val="24"/>
              </w:rPr>
              <w:t>会新获几个</w:t>
            </w:r>
            <w:r w:rsidR="007C7B4F">
              <w:rPr>
                <w:rFonts w:ascii="宋体" w:eastAsia="宋体" w:hAnsi="宋体" w:cs="宋体" w:hint="eastAsia"/>
                <w:kern w:val="0"/>
                <w:sz w:val="24"/>
                <w:szCs w:val="24"/>
              </w:rPr>
              <w:t>试剂</w:t>
            </w:r>
            <w:r w:rsidR="00234346">
              <w:rPr>
                <w:rFonts w:ascii="宋体" w:eastAsia="宋体" w:hAnsi="宋体" w:cs="宋体" w:hint="eastAsia"/>
                <w:kern w:val="0"/>
                <w:sz w:val="24"/>
                <w:szCs w:val="24"/>
              </w:rPr>
              <w:t>三类证</w:t>
            </w:r>
            <w:r w:rsidR="007C7B4F">
              <w:rPr>
                <w:rFonts w:ascii="宋体" w:eastAsia="宋体" w:hAnsi="宋体" w:cs="宋体" w:hint="eastAsia"/>
                <w:kern w:val="0"/>
                <w:sz w:val="24"/>
                <w:szCs w:val="24"/>
              </w:rPr>
              <w:t>，</w:t>
            </w:r>
            <w:r w:rsidR="00234346">
              <w:rPr>
                <w:rFonts w:ascii="宋体" w:eastAsia="宋体" w:hAnsi="宋体" w:cs="宋体"/>
                <w:kern w:val="0"/>
                <w:sz w:val="24"/>
                <w:szCs w:val="24"/>
              </w:rPr>
              <w:t>另一方面在</w:t>
            </w:r>
            <w:r w:rsidRPr="00904F7C">
              <w:rPr>
                <w:rFonts w:ascii="宋体" w:eastAsia="宋体" w:hAnsi="宋体" w:cs="宋体" w:hint="eastAsia"/>
                <w:kern w:val="0"/>
                <w:sz w:val="24"/>
                <w:szCs w:val="24"/>
              </w:rPr>
              <w:t>设备创新上，公司自主研发的液基细胞学全自动智检流水工作站、全自动免疫组化染色系统在</w:t>
            </w:r>
            <w:r w:rsidRPr="00904F7C">
              <w:rPr>
                <w:rFonts w:ascii="宋体" w:eastAsia="宋体" w:hAnsi="宋体" w:cs="宋体"/>
                <w:kern w:val="0"/>
                <w:sz w:val="24"/>
                <w:szCs w:val="24"/>
              </w:rPr>
              <w:t>3月下旬全国病理年会亮相，获得了广泛的好评，预计很快可以批量投入市场。</w:t>
            </w:r>
          </w:p>
          <w:p w14:paraId="0A8C7717" w14:textId="4A7AC3C4" w:rsidR="00C93985" w:rsidRPr="00580D43" w:rsidRDefault="00665281" w:rsidP="00C93985">
            <w:pPr>
              <w:pStyle w:val="a9"/>
              <w:widowControl/>
              <w:numPr>
                <w:ilvl w:val="0"/>
                <w:numId w:val="23"/>
              </w:numPr>
              <w:spacing w:before="240" w:line="360" w:lineRule="auto"/>
              <w:ind w:firstLineChars="0"/>
              <w:jc w:val="left"/>
              <w:rPr>
                <w:rFonts w:ascii="宋体" w:eastAsia="宋体" w:hAnsi="宋体" w:cs="宋体"/>
                <w:b/>
                <w:bCs/>
                <w:kern w:val="0"/>
                <w:sz w:val="24"/>
                <w:szCs w:val="24"/>
              </w:rPr>
            </w:pPr>
            <w:r>
              <w:rPr>
                <w:rFonts w:ascii="宋体" w:eastAsia="宋体" w:hAnsi="宋体" w:cs="宋体" w:hint="eastAsia"/>
                <w:b/>
                <w:bCs/>
                <w:kern w:val="0"/>
                <w:sz w:val="24"/>
                <w:szCs w:val="24"/>
              </w:rPr>
              <w:t>公司在</w:t>
            </w:r>
            <w:r w:rsidR="00C93985" w:rsidRPr="00580D43">
              <w:rPr>
                <w:rFonts w:ascii="宋体" w:eastAsia="宋体" w:hAnsi="宋体" w:cs="宋体"/>
                <w:b/>
                <w:bCs/>
                <w:kern w:val="0"/>
                <w:sz w:val="24"/>
                <w:szCs w:val="24"/>
              </w:rPr>
              <w:t>FISH</w:t>
            </w:r>
            <w:r>
              <w:rPr>
                <w:rFonts w:ascii="宋体" w:eastAsia="宋体" w:hAnsi="宋体" w:cs="宋体" w:hint="eastAsia"/>
                <w:b/>
                <w:bCs/>
                <w:kern w:val="0"/>
                <w:sz w:val="24"/>
                <w:szCs w:val="24"/>
              </w:rPr>
              <w:t>技术上有何优势、</w:t>
            </w:r>
            <w:r w:rsidR="00C93985">
              <w:rPr>
                <w:rFonts w:ascii="宋体" w:eastAsia="宋体" w:hAnsi="宋体" w:cs="宋体" w:hint="eastAsia"/>
                <w:b/>
                <w:bCs/>
                <w:kern w:val="0"/>
                <w:sz w:val="24"/>
                <w:szCs w:val="24"/>
              </w:rPr>
              <w:t>市场</w:t>
            </w:r>
            <w:r>
              <w:rPr>
                <w:rFonts w:ascii="宋体" w:eastAsia="宋体" w:hAnsi="宋体" w:cs="宋体" w:hint="eastAsia"/>
                <w:b/>
                <w:bCs/>
                <w:kern w:val="0"/>
                <w:sz w:val="24"/>
                <w:szCs w:val="24"/>
              </w:rPr>
              <w:t>空间怎么看</w:t>
            </w:r>
            <w:r w:rsidR="00C93985" w:rsidRPr="00580D43">
              <w:rPr>
                <w:rFonts w:ascii="宋体" w:eastAsia="宋体" w:hAnsi="宋体" w:cs="宋体"/>
                <w:b/>
                <w:bCs/>
                <w:kern w:val="0"/>
                <w:sz w:val="24"/>
                <w:szCs w:val="24"/>
              </w:rPr>
              <w:t>？</w:t>
            </w:r>
          </w:p>
          <w:p w14:paraId="49C15A9D" w14:textId="17E3D46D" w:rsidR="00C93985" w:rsidRDefault="00C93985" w:rsidP="007C7B4F">
            <w:pPr>
              <w:widowControl/>
              <w:spacing w:line="360" w:lineRule="auto"/>
              <w:ind w:firstLineChars="200" w:firstLine="480"/>
              <w:rPr>
                <w:rFonts w:ascii="宋体" w:eastAsia="宋体" w:hAnsi="宋体" w:cs="宋体"/>
                <w:kern w:val="0"/>
                <w:sz w:val="24"/>
                <w:szCs w:val="24"/>
              </w:rPr>
            </w:pPr>
            <w:r w:rsidRPr="000A2D5E">
              <w:rPr>
                <w:rFonts w:ascii="宋体" w:eastAsia="宋体" w:hAnsi="宋体" w:cs="宋体" w:hint="eastAsia"/>
                <w:kern w:val="0"/>
                <w:sz w:val="24"/>
                <w:szCs w:val="24"/>
              </w:rPr>
              <w:t>答：</w:t>
            </w:r>
            <w:r>
              <w:rPr>
                <w:rFonts w:ascii="宋体" w:eastAsia="宋体" w:hAnsi="宋体" w:cs="宋体" w:hint="eastAsia"/>
                <w:kern w:val="0"/>
                <w:sz w:val="24"/>
                <w:szCs w:val="24"/>
              </w:rPr>
              <w:t>日前</w:t>
            </w:r>
            <w:r w:rsidRPr="00EC0F1C">
              <w:rPr>
                <w:rFonts w:ascii="宋体" w:eastAsia="宋体" w:hAnsi="宋体" w:cs="宋体" w:hint="eastAsia"/>
                <w:kern w:val="0"/>
                <w:sz w:val="24"/>
                <w:szCs w:val="24"/>
              </w:rPr>
              <w:t>公司研制的</w:t>
            </w:r>
            <w:r w:rsidRPr="00EC0F1C">
              <w:rPr>
                <w:rFonts w:ascii="宋体" w:eastAsia="宋体" w:hAnsi="宋体" w:cs="宋体"/>
                <w:kern w:val="0"/>
                <w:sz w:val="24"/>
                <w:szCs w:val="24"/>
              </w:rPr>
              <w:t>ALK基因重排检测试剂盒（荧光原位杂交法）取得了国家药品监督管理局颁发的医疗器械注册证(国械注准20243400362)。该试剂盒是国产第一张荧光原位杂交平台用于定性检测非小细胞肺癌患者的ALK基因重排，用于克唑替尼药物的伴随诊断检测。该试剂盒基于荧光原位杂交平台，具有灵敏度高、特异性强，可在组织上原位检测，直观了解ALK基因改变的特点。</w:t>
            </w:r>
          </w:p>
          <w:p w14:paraId="19BE07CA" w14:textId="4EA7050D" w:rsidR="00C93985" w:rsidRPr="00FB5F88" w:rsidRDefault="00C93985" w:rsidP="00C93985">
            <w:pPr>
              <w:widowControl/>
              <w:spacing w:line="360" w:lineRule="auto"/>
              <w:ind w:firstLineChars="200" w:firstLine="480"/>
              <w:jc w:val="left"/>
              <w:rPr>
                <w:rFonts w:ascii="宋体" w:eastAsia="宋体" w:hAnsi="宋体" w:cs="宋体"/>
                <w:b/>
                <w:bCs/>
                <w:kern w:val="0"/>
                <w:sz w:val="24"/>
                <w:szCs w:val="24"/>
              </w:rPr>
            </w:pPr>
            <w:r>
              <w:rPr>
                <w:rFonts w:ascii="宋体" w:eastAsia="宋体" w:hAnsi="宋体" w:cs="宋体" w:hint="eastAsia"/>
                <w:kern w:val="0"/>
                <w:sz w:val="24"/>
                <w:szCs w:val="24"/>
              </w:rPr>
              <w:t>这是公司F</w:t>
            </w:r>
            <w:r>
              <w:rPr>
                <w:rFonts w:ascii="宋体" w:eastAsia="宋体" w:hAnsi="宋体" w:cs="宋体"/>
                <w:kern w:val="0"/>
                <w:sz w:val="24"/>
                <w:szCs w:val="24"/>
              </w:rPr>
              <w:t>ISH</w:t>
            </w:r>
            <w:r>
              <w:rPr>
                <w:rFonts w:ascii="宋体" w:eastAsia="宋体" w:hAnsi="宋体" w:cs="宋体" w:hint="eastAsia"/>
                <w:kern w:val="0"/>
                <w:sz w:val="24"/>
                <w:szCs w:val="24"/>
              </w:rPr>
              <w:t>平台获得的第9张三类证，</w:t>
            </w:r>
            <w:r w:rsidR="00EC1DFF">
              <w:rPr>
                <w:rFonts w:ascii="宋体" w:eastAsia="宋体" w:hAnsi="宋体" w:cs="宋体" w:hint="eastAsia"/>
                <w:kern w:val="0"/>
                <w:sz w:val="24"/>
                <w:szCs w:val="24"/>
              </w:rPr>
              <w:t>在国产品牌里三类证数量位居前列。</w:t>
            </w:r>
            <w:r w:rsidR="007475BC">
              <w:rPr>
                <w:rFonts w:ascii="宋体" w:eastAsia="宋体" w:hAnsi="宋体" w:cs="宋体" w:hint="eastAsia"/>
                <w:kern w:val="0"/>
                <w:sz w:val="24"/>
                <w:szCs w:val="24"/>
              </w:rPr>
              <w:t>在这个平台上，</w:t>
            </w:r>
            <w:r w:rsidR="00EC1DFF">
              <w:rPr>
                <w:rFonts w:ascii="宋体" w:eastAsia="宋体" w:hAnsi="宋体" w:cs="宋体" w:hint="eastAsia"/>
                <w:kern w:val="0"/>
                <w:sz w:val="24"/>
                <w:szCs w:val="24"/>
              </w:rPr>
              <w:t>公司的</w:t>
            </w:r>
            <w:r w:rsidR="007475BC" w:rsidRPr="007475BC">
              <w:rPr>
                <w:rFonts w:ascii="宋体" w:eastAsia="宋体" w:hAnsi="宋体" w:cs="宋体" w:hint="eastAsia"/>
                <w:kern w:val="0"/>
                <w:sz w:val="24"/>
                <w:szCs w:val="24"/>
              </w:rPr>
              <w:t>产前染色体数目检测试剂盒（荧光原位杂交法）</w:t>
            </w:r>
            <w:r w:rsidR="007475BC">
              <w:rPr>
                <w:rFonts w:ascii="宋体" w:eastAsia="宋体" w:hAnsi="宋体" w:cs="宋体" w:hint="eastAsia"/>
                <w:kern w:val="0"/>
                <w:sz w:val="24"/>
                <w:szCs w:val="24"/>
              </w:rPr>
              <w:t>、</w:t>
            </w:r>
            <w:r w:rsidR="007475BC" w:rsidRPr="007475BC">
              <w:rPr>
                <w:rFonts w:ascii="宋体" w:eastAsia="宋体" w:hAnsi="宋体" w:cs="宋体"/>
                <w:kern w:val="0"/>
                <w:sz w:val="24"/>
                <w:szCs w:val="24"/>
              </w:rPr>
              <w:t>HER2基因检测试剂盒（荧光原位杂交法）</w:t>
            </w:r>
            <w:r w:rsidR="007475BC">
              <w:rPr>
                <w:rFonts w:ascii="宋体" w:eastAsia="宋体" w:hAnsi="宋体" w:cs="宋体" w:hint="eastAsia"/>
                <w:kern w:val="0"/>
                <w:sz w:val="24"/>
                <w:szCs w:val="24"/>
              </w:rPr>
              <w:t>两个大单品收入可以达到F</w:t>
            </w:r>
            <w:r w:rsidR="007475BC">
              <w:rPr>
                <w:rFonts w:ascii="宋体" w:eastAsia="宋体" w:hAnsi="宋体" w:cs="宋体"/>
                <w:kern w:val="0"/>
                <w:sz w:val="24"/>
                <w:szCs w:val="24"/>
              </w:rPr>
              <w:t>ISH</w:t>
            </w:r>
            <w:r w:rsidR="007475BC">
              <w:rPr>
                <w:rFonts w:ascii="宋体" w:eastAsia="宋体" w:hAnsi="宋体" w:cs="宋体" w:hint="eastAsia"/>
                <w:kern w:val="0"/>
                <w:sz w:val="24"/>
                <w:szCs w:val="24"/>
              </w:rPr>
              <w:t>产品线50%多</w:t>
            </w:r>
            <w:r>
              <w:rPr>
                <w:rFonts w:ascii="宋体" w:eastAsia="宋体" w:hAnsi="宋体" w:cs="宋体" w:hint="eastAsia"/>
                <w:kern w:val="0"/>
                <w:sz w:val="24"/>
                <w:szCs w:val="24"/>
              </w:rPr>
              <w:t>，</w:t>
            </w:r>
            <w:r w:rsidR="007475BC">
              <w:rPr>
                <w:rFonts w:ascii="宋体" w:eastAsia="宋体" w:hAnsi="宋体" w:cs="宋体" w:hint="eastAsia"/>
                <w:kern w:val="0"/>
                <w:sz w:val="24"/>
                <w:szCs w:val="24"/>
              </w:rPr>
              <w:t>尤其是产前筛查迎来快速增长。在策略上，</w:t>
            </w:r>
            <w:r>
              <w:rPr>
                <w:rFonts w:ascii="宋体" w:eastAsia="宋体" w:hAnsi="宋体" w:cs="宋体" w:hint="eastAsia"/>
                <w:kern w:val="0"/>
                <w:sz w:val="24"/>
                <w:szCs w:val="24"/>
              </w:rPr>
              <w:t>首先公司将依托自主研发优势，</w:t>
            </w:r>
            <w:r w:rsidR="007475BC">
              <w:rPr>
                <w:rFonts w:ascii="宋体" w:eastAsia="宋体" w:hAnsi="宋体" w:cs="宋体" w:hint="eastAsia"/>
                <w:kern w:val="0"/>
                <w:sz w:val="24"/>
                <w:szCs w:val="24"/>
              </w:rPr>
              <w:t>充分把握三类证产品</w:t>
            </w:r>
            <w:r w:rsidR="00235AB8">
              <w:rPr>
                <w:rFonts w:ascii="宋体" w:eastAsia="宋体" w:hAnsi="宋体" w:cs="宋体" w:hint="eastAsia"/>
                <w:kern w:val="0"/>
                <w:sz w:val="24"/>
                <w:szCs w:val="24"/>
              </w:rPr>
              <w:t>以及数量</w:t>
            </w:r>
            <w:r w:rsidR="007475BC">
              <w:rPr>
                <w:rFonts w:ascii="宋体" w:eastAsia="宋体" w:hAnsi="宋体" w:cs="宋体" w:hint="eastAsia"/>
                <w:kern w:val="0"/>
                <w:sz w:val="24"/>
                <w:szCs w:val="24"/>
              </w:rPr>
              <w:t>的优势</w:t>
            </w:r>
            <w:r w:rsidR="00235AB8">
              <w:rPr>
                <w:rFonts w:ascii="宋体" w:eastAsia="宋体" w:hAnsi="宋体" w:cs="宋体" w:hint="eastAsia"/>
                <w:kern w:val="0"/>
                <w:sz w:val="24"/>
                <w:szCs w:val="24"/>
              </w:rPr>
              <w:t>，抓住大单品的市场增长机遇</w:t>
            </w:r>
            <w:r>
              <w:rPr>
                <w:rFonts w:ascii="宋体" w:eastAsia="宋体" w:hAnsi="宋体" w:cs="宋体" w:hint="eastAsia"/>
                <w:kern w:val="0"/>
                <w:sz w:val="24"/>
                <w:szCs w:val="24"/>
              </w:rPr>
              <w:t>；其次</w:t>
            </w:r>
            <w:r w:rsidR="00235AB8">
              <w:rPr>
                <w:rFonts w:ascii="宋体" w:eastAsia="宋体" w:hAnsi="宋体" w:cs="宋体" w:hint="eastAsia"/>
                <w:kern w:val="0"/>
                <w:sz w:val="24"/>
                <w:szCs w:val="24"/>
              </w:rPr>
              <w:t>FISH技术也是比较成熟的分子检测技术，对应分子靶点药物的应用，可以</w:t>
            </w:r>
            <w:r w:rsidR="00EC1DFF">
              <w:rPr>
                <w:rFonts w:ascii="宋体" w:eastAsia="宋体" w:hAnsi="宋体" w:cs="宋体" w:hint="eastAsia"/>
                <w:kern w:val="0"/>
                <w:sz w:val="24"/>
                <w:szCs w:val="24"/>
              </w:rPr>
              <w:t>与</w:t>
            </w:r>
            <w:r w:rsidR="00235AB8">
              <w:rPr>
                <w:rFonts w:ascii="宋体" w:eastAsia="宋体" w:hAnsi="宋体" w:cs="宋体" w:hint="eastAsia"/>
                <w:kern w:val="0"/>
                <w:sz w:val="24"/>
                <w:szCs w:val="24"/>
              </w:rPr>
              <w:t>药企开展靶点以及市场推广合作</w:t>
            </w:r>
            <w:r>
              <w:rPr>
                <w:rFonts w:ascii="宋体" w:eastAsia="宋体" w:hAnsi="宋体" w:cs="宋体" w:hint="eastAsia"/>
                <w:kern w:val="0"/>
                <w:sz w:val="24"/>
                <w:szCs w:val="24"/>
              </w:rPr>
              <w:t>，</w:t>
            </w:r>
            <w:r w:rsidR="00235AB8">
              <w:rPr>
                <w:rFonts w:ascii="宋体" w:eastAsia="宋体" w:hAnsi="宋体" w:cs="宋体" w:hint="eastAsia"/>
                <w:kern w:val="0"/>
                <w:sz w:val="24"/>
                <w:szCs w:val="24"/>
              </w:rPr>
              <w:t>同时伴随诊断业务也可以促进我们的FISH探针入院</w:t>
            </w:r>
            <w:r>
              <w:rPr>
                <w:rFonts w:ascii="宋体" w:eastAsia="宋体" w:hAnsi="宋体" w:cs="宋体" w:hint="eastAsia"/>
                <w:kern w:val="0"/>
                <w:sz w:val="24"/>
                <w:szCs w:val="24"/>
              </w:rPr>
              <w:t>；第三，</w:t>
            </w:r>
            <w:r w:rsidR="00235AB8">
              <w:rPr>
                <w:rFonts w:ascii="宋体" w:eastAsia="宋体" w:hAnsi="宋体" w:cs="宋体" w:hint="eastAsia"/>
                <w:kern w:val="0"/>
                <w:sz w:val="24"/>
                <w:szCs w:val="24"/>
              </w:rPr>
              <w:t>公司拥有FISH</w:t>
            </w:r>
            <w:r w:rsidR="00235AB8" w:rsidRPr="00235AB8">
              <w:rPr>
                <w:rFonts w:ascii="宋体" w:eastAsia="宋体" w:hAnsi="宋体" w:cs="宋体" w:hint="eastAsia"/>
                <w:kern w:val="0"/>
                <w:sz w:val="24"/>
                <w:szCs w:val="24"/>
              </w:rPr>
              <w:t>探针的合成、设计、生产</w:t>
            </w:r>
            <w:r w:rsidR="00235AB8">
              <w:rPr>
                <w:rFonts w:ascii="宋体" w:eastAsia="宋体" w:hAnsi="宋体" w:cs="宋体" w:hint="eastAsia"/>
                <w:kern w:val="0"/>
                <w:sz w:val="24"/>
                <w:szCs w:val="24"/>
              </w:rPr>
              <w:t>的自主研发能力</w:t>
            </w:r>
            <w:r w:rsidR="00235AB8" w:rsidRPr="00235AB8">
              <w:rPr>
                <w:rFonts w:ascii="宋体" w:eastAsia="宋体" w:hAnsi="宋体" w:cs="宋体" w:hint="eastAsia"/>
                <w:kern w:val="0"/>
                <w:sz w:val="24"/>
                <w:szCs w:val="24"/>
              </w:rPr>
              <w:t>，</w:t>
            </w:r>
            <w:r w:rsidR="00235AB8">
              <w:rPr>
                <w:rFonts w:ascii="宋体" w:eastAsia="宋体" w:hAnsi="宋体" w:cs="宋体" w:hint="eastAsia"/>
                <w:kern w:val="0"/>
                <w:sz w:val="24"/>
                <w:szCs w:val="24"/>
              </w:rPr>
              <w:t>对于</w:t>
            </w:r>
            <w:r w:rsidR="00235AB8" w:rsidRPr="00235AB8">
              <w:rPr>
                <w:rFonts w:ascii="宋体" w:eastAsia="宋体" w:hAnsi="宋体" w:cs="宋体" w:hint="eastAsia"/>
                <w:kern w:val="0"/>
                <w:sz w:val="24"/>
                <w:szCs w:val="24"/>
              </w:rPr>
              <w:t>市场端</w:t>
            </w:r>
            <w:r w:rsidR="00235AB8">
              <w:rPr>
                <w:rFonts w:ascii="宋体" w:eastAsia="宋体" w:hAnsi="宋体" w:cs="宋体" w:hint="eastAsia"/>
                <w:kern w:val="0"/>
                <w:sz w:val="24"/>
                <w:szCs w:val="24"/>
              </w:rPr>
              <w:t>的</w:t>
            </w:r>
            <w:r w:rsidR="00235AB8" w:rsidRPr="00235AB8">
              <w:rPr>
                <w:rFonts w:ascii="宋体" w:eastAsia="宋体" w:hAnsi="宋体" w:cs="宋体" w:hint="eastAsia"/>
                <w:kern w:val="0"/>
                <w:sz w:val="24"/>
                <w:szCs w:val="24"/>
              </w:rPr>
              <w:t>科研需求，</w:t>
            </w:r>
            <w:r w:rsidR="00235AB8">
              <w:rPr>
                <w:rFonts w:ascii="宋体" w:eastAsia="宋体" w:hAnsi="宋体" w:cs="宋体" w:hint="eastAsia"/>
                <w:kern w:val="0"/>
                <w:sz w:val="24"/>
                <w:szCs w:val="24"/>
              </w:rPr>
              <w:t>我们可以提供</w:t>
            </w:r>
            <w:r w:rsidR="00235AB8" w:rsidRPr="00235AB8">
              <w:rPr>
                <w:rFonts w:ascii="宋体" w:eastAsia="宋体" w:hAnsi="宋体" w:cs="宋体" w:hint="eastAsia"/>
                <w:kern w:val="0"/>
                <w:sz w:val="24"/>
                <w:szCs w:val="24"/>
              </w:rPr>
              <w:t>定制探针服务，</w:t>
            </w:r>
            <w:r w:rsidR="00235AB8">
              <w:rPr>
                <w:rFonts w:ascii="宋体" w:eastAsia="宋体" w:hAnsi="宋体" w:cs="宋体" w:hint="eastAsia"/>
                <w:kern w:val="0"/>
                <w:sz w:val="24"/>
                <w:szCs w:val="24"/>
              </w:rPr>
              <w:t>包括在</w:t>
            </w:r>
            <w:r w:rsidR="00235AB8" w:rsidRPr="00235AB8">
              <w:rPr>
                <w:rFonts w:ascii="宋体" w:eastAsia="宋体" w:hAnsi="宋体" w:cs="宋体" w:hint="eastAsia"/>
                <w:kern w:val="0"/>
                <w:sz w:val="24"/>
                <w:szCs w:val="24"/>
              </w:rPr>
              <w:t>国内</w:t>
            </w:r>
            <w:r w:rsidR="00235AB8">
              <w:rPr>
                <w:rFonts w:ascii="宋体" w:eastAsia="宋体" w:hAnsi="宋体" w:cs="宋体" w:hint="eastAsia"/>
                <w:kern w:val="0"/>
                <w:sz w:val="24"/>
                <w:szCs w:val="24"/>
              </w:rPr>
              <w:t>、国际</w:t>
            </w:r>
            <w:r w:rsidR="00235AB8" w:rsidRPr="00235AB8">
              <w:rPr>
                <w:rFonts w:ascii="宋体" w:eastAsia="宋体" w:hAnsi="宋体" w:cs="宋体" w:hint="eastAsia"/>
                <w:kern w:val="0"/>
                <w:sz w:val="24"/>
                <w:szCs w:val="24"/>
              </w:rPr>
              <w:t>权威学术期刊发表文章，这对我们</w:t>
            </w:r>
            <w:r w:rsidR="00235AB8">
              <w:rPr>
                <w:rFonts w:ascii="宋体" w:eastAsia="宋体" w:hAnsi="宋体" w:cs="宋体" w:hint="eastAsia"/>
                <w:kern w:val="0"/>
                <w:sz w:val="24"/>
                <w:szCs w:val="24"/>
              </w:rPr>
              <w:t>的</w:t>
            </w:r>
            <w:r w:rsidR="00235AB8" w:rsidRPr="00235AB8">
              <w:rPr>
                <w:rFonts w:ascii="宋体" w:eastAsia="宋体" w:hAnsi="宋体" w:cs="宋体" w:hint="eastAsia"/>
                <w:kern w:val="0"/>
                <w:sz w:val="24"/>
                <w:szCs w:val="24"/>
              </w:rPr>
              <w:t>市场推广、学术推广也</w:t>
            </w:r>
            <w:r w:rsidR="00777421">
              <w:rPr>
                <w:rFonts w:ascii="宋体" w:eastAsia="宋体" w:hAnsi="宋体" w:cs="宋体" w:hint="eastAsia"/>
                <w:kern w:val="0"/>
                <w:sz w:val="24"/>
                <w:szCs w:val="24"/>
              </w:rPr>
              <w:t>形成</w:t>
            </w:r>
            <w:r w:rsidR="00235AB8">
              <w:rPr>
                <w:rFonts w:ascii="宋体" w:eastAsia="宋体" w:hAnsi="宋体" w:cs="宋体" w:hint="eastAsia"/>
                <w:kern w:val="0"/>
                <w:sz w:val="24"/>
                <w:szCs w:val="24"/>
              </w:rPr>
              <w:t>很好的助力</w:t>
            </w:r>
            <w:r>
              <w:rPr>
                <w:rFonts w:ascii="宋体" w:eastAsia="宋体" w:hAnsi="宋体" w:cs="宋体" w:hint="eastAsia"/>
                <w:kern w:val="0"/>
                <w:sz w:val="24"/>
                <w:szCs w:val="24"/>
              </w:rPr>
              <w:t>；第四，国内地市级医院也陆续开始开展F</w:t>
            </w:r>
            <w:r>
              <w:rPr>
                <w:rFonts w:ascii="宋体" w:eastAsia="宋体" w:hAnsi="宋体" w:cs="宋体"/>
                <w:kern w:val="0"/>
                <w:sz w:val="24"/>
                <w:szCs w:val="24"/>
              </w:rPr>
              <w:t>ISH</w:t>
            </w:r>
            <w:r>
              <w:rPr>
                <w:rFonts w:ascii="宋体" w:eastAsia="宋体" w:hAnsi="宋体" w:cs="宋体" w:hint="eastAsia"/>
                <w:kern w:val="0"/>
                <w:sz w:val="24"/>
                <w:szCs w:val="24"/>
              </w:rPr>
              <w:t>项目，公司也在积极把握市场机遇，做好前期客户培育和渗透。</w:t>
            </w:r>
            <w:r w:rsidR="00EC1DFF">
              <w:rPr>
                <w:rFonts w:ascii="宋体" w:eastAsia="宋体" w:hAnsi="宋体" w:cs="宋体" w:hint="eastAsia"/>
                <w:kern w:val="0"/>
                <w:sz w:val="24"/>
                <w:szCs w:val="24"/>
              </w:rPr>
              <w:t>综合来看，</w:t>
            </w:r>
            <w:r w:rsidR="00235AB8">
              <w:rPr>
                <w:rFonts w:ascii="宋体" w:eastAsia="宋体" w:hAnsi="宋体" w:cs="宋体" w:hint="eastAsia"/>
                <w:kern w:val="0"/>
                <w:sz w:val="24"/>
                <w:szCs w:val="24"/>
              </w:rPr>
              <w:t>我们判断FISH的市场规模也处在快速上升期。</w:t>
            </w:r>
          </w:p>
          <w:p w14:paraId="43A597B3" w14:textId="61D77163" w:rsidR="00485AFC" w:rsidRDefault="00485AFC" w:rsidP="00E27D27">
            <w:pPr>
              <w:pStyle w:val="a9"/>
              <w:widowControl/>
              <w:numPr>
                <w:ilvl w:val="0"/>
                <w:numId w:val="23"/>
              </w:numPr>
              <w:spacing w:before="240" w:line="360" w:lineRule="auto"/>
              <w:ind w:firstLineChars="0"/>
              <w:jc w:val="left"/>
              <w:rPr>
                <w:rFonts w:ascii="宋体" w:eastAsia="宋体" w:hAnsi="宋体" w:cs="宋体"/>
                <w:b/>
                <w:bCs/>
                <w:kern w:val="0"/>
                <w:sz w:val="24"/>
                <w:szCs w:val="24"/>
              </w:rPr>
            </w:pPr>
            <w:r>
              <w:rPr>
                <w:rFonts w:ascii="宋体" w:eastAsia="宋体" w:hAnsi="宋体" w:cs="宋体" w:hint="eastAsia"/>
                <w:b/>
                <w:bCs/>
                <w:kern w:val="0"/>
                <w:sz w:val="24"/>
                <w:szCs w:val="24"/>
              </w:rPr>
              <w:t>能否介绍下公司共建业务的进展以及未来规划？</w:t>
            </w:r>
          </w:p>
          <w:p w14:paraId="07BB22BD" w14:textId="17FDDF38" w:rsidR="007E0EAD" w:rsidRDefault="00485AFC" w:rsidP="00850C77">
            <w:pPr>
              <w:widowControl/>
              <w:spacing w:line="360" w:lineRule="auto"/>
              <w:ind w:firstLineChars="200" w:firstLine="480"/>
              <w:jc w:val="left"/>
              <w:rPr>
                <w:rFonts w:ascii="宋体" w:eastAsia="宋体" w:hAnsi="宋体" w:cs="宋体"/>
                <w:kern w:val="0"/>
                <w:sz w:val="24"/>
                <w:szCs w:val="24"/>
              </w:rPr>
            </w:pPr>
            <w:r w:rsidRPr="00485AFC">
              <w:rPr>
                <w:rFonts w:ascii="宋体" w:eastAsia="宋体" w:hAnsi="宋体" w:cs="宋体" w:hint="eastAsia"/>
                <w:kern w:val="0"/>
                <w:sz w:val="24"/>
                <w:szCs w:val="24"/>
              </w:rPr>
              <w:t>答：</w:t>
            </w:r>
            <w:r w:rsidR="008F7D99" w:rsidRPr="008F7D99">
              <w:rPr>
                <w:rFonts w:ascii="宋体" w:eastAsia="宋体" w:hAnsi="宋体" w:cs="宋体" w:hint="eastAsia"/>
                <w:kern w:val="0"/>
                <w:sz w:val="24"/>
                <w:szCs w:val="24"/>
              </w:rPr>
              <w:t>病理科共建</w:t>
            </w:r>
            <w:r w:rsidR="008F7D99">
              <w:rPr>
                <w:rFonts w:ascii="宋体" w:eastAsia="宋体" w:hAnsi="宋体" w:cs="宋体" w:hint="eastAsia"/>
                <w:kern w:val="0"/>
                <w:sz w:val="24"/>
                <w:szCs w:val="24"/>
              </w:rPr>
              <w:t>业务是公司</w:t>
            </w:r>
            <w:r w:rsidR="008F7D99" w:rsidRPr="008F7D99">
              <w:rPr>
                <w:rFonts w:ascii="宋体" w:eastAsia="宋体" w:hAnsi="宋体" w:cs="宋体" w:hint="eastAsia"/>
                <w:kern w:val="0"/>
                <w:sz w:val="24"/>
                <w:szCs w:val="24"/>
              </w:rPr>
              <w:t>非常有独特竞争优势的一个业务，首先非常符合国家</w:t>
            </w:r>
            <w:r w:rsidR="008F7D99">
              <w:rPr>
                <w:rFonts w:ascii="宋体" w:eastAsia="宋体" w:hAnsi="宋体" w:cs="宋体" w:hint="eastAsia"/>
                <w:kern w:val="0"/>
                <w:sz w:val="24"/>
                <w:szCs w:val="24"/>
              </w:rPr>
              <w:t>医疗卫生事业</w:t>
            </w:r>
            <w:r w:rsidR="008F7D99" w:rsidRPr="008F7D99">
              <w:rPr>
                <w:rFonts w:ascii="宋体" w:eastAsia="宋体" w:hAnsi="宋体" w:cs="宋体" w:hint="eastAsia"/>
                <w:kern w:val="0"/>
                <w:sz w:val="24"/>
                <w:szCs w:val="24"/>
              </w:rPr>
              <w:t>整个分级诊疗</w:t>
            </w:r>
            <w:r w:rsidR="008F7D99">
              <w:rPr>
                <w:rFonts w:ascii="宋体" w:eastAsia="宋体" w:hAnsi="宋体" w:cs="宋体" w:hint="eastAsia"/>
                <w:kern w:val="0"/>
                <w:sz w:val="24"/>
                <w:szCs w:val="24"/>
              </w:rPr>
              <w:t>、</w:t>
            </w:r>
            <w:r w:rsidR="008F7D99" w:rsidRPr="008F7D99">
              <w:rPr>
                <w:rFonts w:ascii="宋体" w:eastAsia="宋体" w:hAnsi="宋体" w:cs="宋体" w:hint="eastAsia"/>
                <w:kern w:val="0"/>
                <w:sz w:val="24"/>
                <w:szCs w:val="24"/>
              </w:rPr>
              <w:t>强基层发展</w:t>
            </w:r>
            <w:r w:rsidR="008F7D99">
              <w:rPr>
                <w:rFonts w:ascii="宋体" w:eastAsia="宋体" w:hAnsi="宋体" w:cs="宋体" w:hint="eastAsia"/>
                <w:kern w:val="0"/>
                <w:sz w:val="24"/>
                <w:szCs w:val="24"/>
              </w:rPr>
              <w:t>方向</w:t>
            </w:r>
            <w:r w:rsidR="008F7D99" w:rsidRPr="008F7D99">
              <w:rPr>
                <w:rFonts w:ascii="宋体" w:eastAsia="宋体" w:hAnsi="宋体" w:cs="宋体" w:hint="eastAsia"/>
                <w:kern w:val="0"/>
                <w:sz w:val="24"/>
                <w:szCs w:val="24"/>
              </w:rPr>
              <w:t>。现在医疗</w:t>
            </w:r>
            <w:r w:rsidR="008F7D99" w:rsidRPr="008F7D99">
              <w:rPr>
                <w:rFonts w:ascii="宋体" w:eastAsia="宋体" w:hAnsi="宋体" w:cs="宋体" w:hint="eastAsia"/>
                <w:kern w:val="0"/>
                <w:sz w:val="24"/>
                <w:szCs w:val="24"/>
              </w:rPr>
              <w:lastRenderedPageBreak/>
              <w:t>资源分布不均匀，大量优质资源集中在大型三甲医院</w:t>
            </w:r>
            <w:r w:rsidR="007E0EAD">
              <w:rPr>
                <w:rFonts w:ascii="宋体" w:eastAsia="宋体" w:hAnsi="宋体" w:cs="宋体" w:hint="eastAsia"/>
                <w:kern w:val="0"/>
                <w:sz w:val="24"/>
                <w:szCs w:val="24"/>
              </w:rPr>
              <w:t>，要做到大病不出县，必须加强基层医院的诊疗能力。病理共建业务非常符合国家政策导向。其次，从公司发展战略来说，公司一直聚焦病理诊断试剂和设备，产品线比较齐全，病理共建业务是公司从产品延伸到服务的自然发展路径。与第三方外送业务不同，我们能提供全套的诊断试剂和设备，以及积累的全国病理专家资源，可以帮助基层医院从0到1建设病理科，并实现专家带教，持续运营科室。第三，公司经过近20年的发展，积累了2000多家医疗机构的资源，通过客户的专家资源，我们也反复打磨了病理共建的业务模式，2023年从共建点数上也实现了比较好的产出，同时也得到了当地政府、医联体带教医院的支持。</w:t>
            </w:r>
          </w:p>
          <w:p w14:paraId="4263DE81" w14:textId="2ECB1BCF" w:rsidR="00485AFC" w:rsidRDefault="00485AFC" w:rsidP="00850C77">
            <w:pPr>
              <w:widowControl/>
              <w:spacing w:line="360" w:lineRule="auto"/>
              <w:ind w:firstLineChars="200" w:firstLine="480"/>
              <w:jc w:val="left"/>
              <w:rPr>
                <w:rFonts w:ascii="宋体" w:eastAsia="宋体" w:hAnsi="宋体" w:cs="宋体"/>
                <w:b/>
                <w:bCs/>
                <w:kern w:val="0"/>
                <w:sz w:val="24"/>
                <w:szCs w:val="24"/>
              </w:rPr>
            </w:pPr>
            <w:r w:rsidRPr="00485AFC">
              <w:rPr>
                <w:rFonts w:ascii="宋体" w:eastAsia="宋体" w:hAnsi="宋体" w:cs="宋体"/>
                <w:kern w:val="0"/>
                <w:sz w:val="24"/>
                <w:szCs w:val="24"/>
              </w:rPr>
              <w:t>2023 年公司组建了专业的共建团队，包括专职的营销管理以及运营人员，完成了统一</w:t>
            </w:r>
            <w:r w:rsidRPr="00485AFC">
              <w:rPr>
                <w:rFonts w:ascii="宋体" w:eastAsia="宋体" w:hAnsi="宋体" w:cs="宋体" w:hint="eastAsia"/>
                <w:kern w:val="0"/>
                <w:sz w:val="24"/>
                <w:szCs w:val="24"/>
              </w:rPr>
              <w:t>规范化培训，并制定了明确的岗位分工、培训流程，</w:t>
            </w:r>
            <w:r w:rsidR="00D255E9" w:rsidRPr="00D255E9">
              <w:rPr>
                <w:rFonts w:ascii="宋体" w:eastAsia="宋体" w:hAnsi="宋体" w:cs="宋体" w:hint="eastAsia"/>
                <w:kern w:val="0"/>
                <w:sz w:val="24"/>
                <w:szCs w:val="24"/>
              </w:rPr>
              <w:t>截至</w:t>
            </w:r>
            <w:r w:rsidR="00D255E9">
              <w:rPr>
                <w:rFonts w:ascii="宋体" w:eastAsia="宋体" w:hAnsi="宋体" w:cs="宋体" w:hint="eastAsia"/>
                <w:kern w:val="0"/>
                <w:sz w:val="24"/>
                <w:szCs w:val="24"/>
              </w:rPr>
              <w:t>2023年末</w:t>
            </w:r>
            <w:r w:rsidR="00D255E9" w:rsidRPr="00D255E9">
              <w:rPr>
                <w:rFonts w:ascii="宋体" w:eastAsia="宋体" w:hAnsi="宋体" w:cs="宋体" w:hint="eastAsia"/>
                <w:kern w:val="0"/>
                <w:sz w:val="24"/>
                <w:szCs w:val="24"/>
              </w:rPr>
              <w:t>，累计与全国</w:t>
            </w:r>
            <w:r w:rsidR="00D255E9" w:rsidRPr="00D255E9">
              <w:rPr>
                <w:rFonts w:ascii="宋体" w:eastAsia="宋体" w:hAnsi="宋体" w:cs="宋体"/>
                <w:kern w:val="0"/>
                <w:sz w:val="24"/>
                <w:szCs w:val="24"/>
              </w:rPr>
              <w:t xml:space="preserve"> 33 家基层医院病</w:t>
            </w:r>
            <w:r w:rsidR="00D255E9" w:rsidRPr="00D255E9">
              <w:rPr>
                <w:rFonts w:ascii="宋体" w:eastAsia="宋体" w:hAnsi="宋体" w:cs="宋体" w:hint="eastAsia"/>
                <w:kern w:val="0"/>
                <w:sz w:val="24"/>
                <w:szCs w:val="24"/>
              </w:rPr>
              <w:t>理科开展共建业务，与</w:t>
            </w:r>
            <w:r w:rsidR="00D255E9" w:rsidRPr="00D255E9">
              <w:rPr>
                <w:rFonts w:ascii="宋体" w:eastAsia="宋体" w:hAnsi="宋体" w:cs="宋体"/>
                <w:kern w:val="0"/>
                <w:sz w:val="24"/>
                <w:szCs w:val="24"/>
              </w:rPr>
              <w:t>11家医联体、专科联盟签约共建。</w:t>
            </w:r>
            <w:r w:rsidR="00D255E9" w:rsidRPr="00D255E9">
              <w:rPr>
                <w:rFonts w:ascii="宋体" w:eastAsia="宋体" w:hAnsi="宋体" w:cs="宋体" w:hint="eastAsia"/>
                <w:kern w:val="0"/>
                <w:sz w:val="24"/>
                <w:szCs w:val="24"/>
              </w:rPr>
              <w:t>今年</w:t>
            </w:r>
            <w:r w:rsidR="00D255E9">
              <w:rPr>
                <w:rFonts w:ascii="宋体" w:eastAsia="宋体" w:hAnsi="宋体" w:cs="宋体" w:hint="eastAsia"/>
                <w:kern w:val="0"/>
                <w:sz w:val="24"/>
                <w:szCs w:val="24"/>
              </w:rPr>
              <w:t>的</w:t>
            </w:r>
            <w:r w:rsidR="00D255E9" w:rsidRPr="00D255E9">
              <w:rPr>
                <w:rFonts w:ascii="宋体" w:eastAsia="宋体" w:hAnsi="宋体" w:cs="宋体" w:hint="eastAsia"/>
                <w:kern w:val="0"/>
                <w:sz w:val="24"/>
                <w:szCs w:val="24"/>
              </w:rPr>
              <w:t>重点会分为两个</w:t>
            </w:r>
            <w:r w:rsidR="00D255E9">
              <w:rPr>
                <w:rFonts w:ascii="宋体" w:eastAsia="宋体" w:hAnsi="宋体" w:cs="宋体" w:hint="eastAsia"/>
                <w:kern w:val="0"/>
                <w:sz w:val="24"/>
                <w:szCs w:val="24"/>
              </w:rPr>
              <w:t>部分</w:t>
            </w:r>
            <w:r w:rsidR="00D255E9" w:rsidRPr="00D255E9">
              <w:rPr>
                <w:rFonts w:ascii="宋体" w:eastAsia="宋体" w:hAnsi="宋体" w:cs="宋体" w:hint="eastAsia"/>
                <w:kern w:val="0"/>
                <w:sz w:val="24"/>
                <w:szCs w:val="24"/>
              </w:rPr>
              <w:t>，第一个</w:t>
            </w:r>
            <w:r w:rsidR="00D255E9">
              <w:rPr>
                <w:rFonts w:ascii="宋体" w:eastAsia="宋体" w:hAnsi="宋体" w:cs="宋体" w:hint="eastAsia"/>
                <w:kern w:val="0"/>
                <w:sz w:val="24"/>
                <w:szCs w:val="24"/>
              </w:rPr>
              <w:t>是</w:t>
            </w:r>
            <w:r w:rsidR="00777421">
              <w:rPr>
                <w:rFonts w:ascii="宋体" w:eastAsia="宋体" w:hAnsi="宋体" w:cs="宋体" w:hint="eastAsia"/>
                <w:kern w:val="0"/>
                <w:sz w:val="24"/>
                <w:szCs w:val="24"/>
              </w:rPr>
              <w:t>继续增加</w:t>
            </w:r>
            <w:r w:rsidR="00D255E9" w:rsidRPr="00D255E9">
              <w:rPr>
                <w:rFonts w:ascii="宋体" w:eastAsia="宋体" w:hAnsi="宋体" w:cs="宋体" w:hint="eastAsia"/>
                <w:kern w:val="0"/>
                <w:sz w:val="24"/>
                <w:szCs w:val="24"/>
              </w:rPr>
              <w:t>共建点数，</w:t>
            </w:r>
            <w:r w:rsidR="00D255E9">
              <w:rPr>
                <w:rFonts w:ascii="宋体" w:eastAsia="宋体" w:hAnsi="宋体" w:cs="宋体" w:hint="eastAsia"/>
                <w:kern w:val="0"/>
                <w:sz w:val="24"/>
                <w:szCs w:val="24"/>
              </w:rPr>
              <w:t>第二个是把已签约的共建医院运营起来，体现到收入上。</w:t>
            </w:r>
          </w:p>
          <w:p w14:paraId="0BC06F43" w14:textId="223A6629" w:rsidR="000A2D5E" w:rsidRDefault="000A2D5E" w:rsidP="00E27D27">
            <w:pPr>
              <w:pStyle w:val="a9"/>
              <w:widowControl/>
              <w:numPr>
                <w:ilvl w:val="0"/>
                <w:numId w:val="23"/>
              </w:numPr>
              <w:spacing w:before="240" w:line="360" w:lineRule="auto"/>
              <w:ind w:firstLineChars="0"/>
              <w:jc w:val="left"/>
              <w:rPr>
                <w:rFonts w:ascii="宋体" w:eastAsia="宋体" w:hAnsi="宋体" w:cs="宋体"/>
                <w:b/>
                <w:bCs/>
                <w:kern w:val="0"/>
                <w:sz w:val="24"/>
                <w:szCs w:val="24"/>
              </w:rPr>
            </w:pPr>
            <w:r w:rsidRPr="000A2D5E">
              <w:rPr>
                <w:rFonts w:ascii="宋体" w:eastAsia="宋体" w:hAnsi="宋体" w:cs="宋体" w:hint="eastAsia"/>
                <w:b/>
                <w:bCs/>
                <w:kern w:val="0"/>
                <w:sz w:val="24"/>
                <w:szCs w:val="24"/>
              </w:rPr>
              <w:t>公司免疫组化技术有何</w:t>
            </w:r>
            <w:r w:rsidR="00E96F79">
              <w:rPr>
                <w:rFonts w:ascii="宋体" w:eastAsia="宋体" w:hAnsi="宋体" w:cs="宋体" w:hint="eastAsia"/>
                <w:b/>
                <w:bCs/>
                <w:kern w:val="0"/>
                <w:sz w:val="24"/>
                <w:szCs w:val="24"/>
              </w:rPr>
              <w:t>布局及</w:t>
            </w:r>
            <w:r w:rsidRPr="000A2D5E">
              <w:rPr>
                <w:rFonts w:ascii="宋体" w:eastAsia="宋体" w:hAnsi="宋体" w:cs="宋体" w:hint="eastAsia"/>
                <w:b/>
                <w:bCs/>
                <w:kern w:val="0"/>
                <w:sz w:val="24"/>
                <w:szCs w:val="24"/>
              </w:rPr>
              <w:t>优势，如何看增长空间？</w:t>
            </w:r>
          </w:p>
          <w:p w14:paraId="2471B7E0" w14:textId="40E2715C" w:rsidR="00580D43" w:rsidRDefault="000A2D5E" w:rsidP="00580D43">
            <w:pPr>
              <w:widowControl/>
              <w:spacing w:line="360" w:lineRule="auto"/>
              <w:ind w:firstLineChars="200" w:firstLine="480"/>
              <w:jc w:val="left"/>
              <w:rPr>
                <w:rFonts w:ascii="宋体" w:eastAsia="宋体" w:hAnsi="宋体" w:cs="宋体"/>
                <w:kern w:val="0"/>
                <w:sz w:val="24"/>
                <w:szCs w:val="24"/>
              </w:rPr>
            </w:pPr>
            <w:r w:rsidRPr="000A2D5E">
              <w:rPr>
                <w:rFonts w:ascii="宋体" w:eastAsia="宋体" w:hAnsi="宋体" w:cs="宋体" w:hint="eastAsia"/>
                <w:kern w:val="0"/>
                <w:sz w:val="24"/>
                <w:szCs w:val="24"/>
              </w:rPr>
              <w:t>答：</w:t>
            </w:r>
            <w:r w:rsidR="005068D1">
              <w:rPr>
                <w:rFonts w:ascii="宋体" w:eastAsia="宋体" w:hAnsi="宋体" w:cs="宋体" w:hint="eastAsia"/>
                <w:kern w:val="0"/>
                <w:sz w:val="24"/>
                <w:szCs w:val="24"/>
              </w:rPr>
              <w:t>首先我们今年在</w:t>
            </w:r>
            <w:r w:rsidRPr="000A2D5E">
              <w:rPr>
                <w:rFonts w:ascii="宋体" w:eastAsia="宋体" w:hAnsi="宋体" w:cs="宋体" w:hint="eastAsia"/>
                <w:kern w:val="0"/>
                <w:sz w:val="24"/>
                <w:szCs w:val="24"/>
              </w:rPr>
              <w:t>免疫组化</w:t>
            </w:r>
            <w:r w:rsidR="005068D1">
              <w:rPr>
                <w:rFonts w:ascii="宋体" w:eastAsia="宋体" w:hAnsi="宋体" w:cs="宋体" w:hint="eastAsia"/>
                <w:kern w:val="0"/>
                <w:sz w:val="24"/>
                <w:szCs w:val="24"/>
              </w:rPr>
              <w:t>的研发上会有一个比较明确的注册获证以及产出。</w:t>
            </w:r>
            <w:r w:rsidR="00730C64">
              <w:rPr>
                <w:rFonts w:ascii="宋体" w:eastAsia="宋体" w:hAnsi="宋体" w:cs="宋体" w:hint="eastAsia"/>
                <w:kern w:val="0"/>
                <w:sz w:val="24"/>
                <w:szCs w:val="24"/>
              </w:rPr>
              <w:t>近期</w:t>
            </w:r>
            <w:r w:rsidR="005068D1" w:rsidRPr="005068D1">
              <w:rPr>
                <w:rFonts w:ascii="宋体" w:eastAsia="宋体" w:hAnsi="宋体" w:cs="宋体"/>
                <w:kern w:val="0"/>
                <w:sz w:val="24"/>
                <w:szCs w:val="24"/>
              </w:rPr>
              <w:t>HER2抗体试剂（免疫组织化学）</w:t>
            </w:r>
            <w:r w:rsidR="005068D1">
              <w:rPr>
                <w:rFonts w:ascii="宋体" w:eastAsia="宋体" w:hAnsi="宋体" w:cs="宋体" w:hint="eastAsia"/>
                <w:kern w:val="0"/>
                <w:sz w:val="24"/>
                <w:szCs w:val="24"/>
              </w:rPr>
              <w:t>获得伴随诊断三类证</w:t>
            </w:r>
            <w:r w:rsidR="005068D1" w:rsidRPr="005068D1">
              <w:rPr>
                <w:rFonts w:ascii="宋体" w:eastAsia="宋体" w:hAnsi="宋体" w:cs="宋体"/>
                <w:kern w:val="0"/>
                <w:sz w:val="24"/>
                <w:szCs w:val="24"/>
              </w:rPr>
              <w:t>，</w:t>
            </w:r>
            <w:r w:rsidR="00730C64">
              <w:rPr>
                <w:rFonts w:ascii="宋体" w:eastAsia="宋体" w:hAnsi="宋体" w:cs="宋体" w:hint="eastAsia"/>
                <w:kern w:val="0"/>
                <w:sz w:val="24"/>
                <w:szCs w:val="24"/>
              </w:rPr>
              <w:t xml:space="preserve"> </w:t>
            </w:r>
            <w:r w:rsidR="005068D1">
              <w:rPr>
                <w:rFonts w:ascii="宋体" w:eastAsia="宋体" w:hAnsi="宋体" w:cs="宋体" w:hint="eastAsia"/>
                <w:kern w:val="0"/>
                <w:sz w:val="24"/>
                <w:szCs w:val="24"/>
              </w:rPr>
              <w:t>ER(雌激素受体)、PR（孕激素受体）也获得</w:t>
            </w:r>
            <w:r w:rsidR="00730C64">
              <w:rPr>
                <w:rFonts w:ascii="宋体" w:eastAsia="宋体" w:hAnsi="宋体" w:cs="宋体" w:hint="eastAsia"/>
                <w:kern w:val="0"/>
                <w:sz w:val="24"/>
                <w:szCs w:val="24"/>
              </w:rPr>
              <w:t>了</w:t>
            </w:r>
            <w:r w:rsidR="005068D1">
              <w:rPr>
                <w:rFonts w:ascii="宋体" w:eastAsia="宋体" w:hAnsi="宋体" w:cs="宋体" w:hint="eastAsia"/>
                <w:kern w:val="0"/>
                <w:sz w:val="24"/>
                <w:szCs w:val="24"/>
              </w:rPr>
              <w:t>三类证，这是在研发上对应的乳腺癌免疫组化法检测套餐</w:t>
            </w:r>
            <w:r w:rsidR="005068D1" w:rsidRPr="005068D1">
              <w:rPr>
                <w:rFonts w:ascii="宋体" w:eastAsia="宋体" w:hAnsi="宋体" w:cs="宋体"/>
                <w:kern w:val="0"/>
                <w:sz w:val="24"/>
                <w:szCs w:val="24"/>
              </w:rPr>
              <w:t>。</w:t>
            </w:r>
            <w:r w:rsidR="005068D1">
              <w:rPr>
                <w:rFonts w:ascii="宋体" w:eastAsia="宋体" w:hAnsi="宋体" w:cs="宋体" w:hint="eastAsia"/>
                <w:kern w:val="0"/>
                <w:sz w:val="24"/>
                <w:szCs w:val="24"/>
              </w:rPr>
              <w:t>其次是设备上，我们前不久在全国病理年会上</w:t>
            </w:r>
            <w:r w:rsidR="00777421">
              <w:rPr>
                <w:rFonts w:ascii="宋体" w:eastAsia="宋体" w:hAnsi="宋体" w:cs="宋体" w:hint="eastAsia"/>
                <w:kern w:val="0"/>
                <w:sz w:val="24"/>
                <w:szCs w:val="24"/>
              </w:rPr>
              <w:t>展出</w:t>
            </w:r>
            <w:r w:rsidR="005068D1">
              <w:rPr>
                <w:rFonts w:ascii="宋体" w:eastAsia="宋体" w:hAnsi="宋体" w:cs="宋体" w:hint="eastAsia"/>
                <w:kern w:val="0"/>
                <w:sz w:val="24"/>
                <w:szCs w:val="24"/>
              </w:rPr>
              <w:t>的HYPER S9免疫组化全自动染色系统，从前期设计</w:t>
            </w:r>
            <w:r w:rsidR="00850C77">
              <w:rPr>
                <w:rFonts w:ascii="宋体" w:eastAsia="宋体" w:hAnsi="宋体" w:cs="宋体" w:hint="eastAsia"/>
                <w:kern w:val="0"/>
                <w:sz w:val="24"/>
                <w:szCs w:val="24"/>
              </w:rPr>
              <w:t>研发</w:t>
            </w:r>
            <w:r w:rsidR="005068D1">
              <w:rPr>
                <w:rFonts w:ascii="宋体" w:eastAsia="宋体" w:hAnsi="宋体" w:cs="宋体" w:hint="eastAsia"/>
                <w:kern w:val="0"/>
                <w:sz w:val="24"/>
                <w:szCs w:val="24"/>
              </w:rPr>
              <w:t>到生产，都是公司自主进行</w:t>
            </w:r>
            <w:r w:rsidR="00850C77">
              <w:rPr>
                <w:rFonts w:ascii="宋体" w:eastAsia="宋体" w:hAnsi="宋体" w:cs="宋体" w:hint="eastAsia"/>
                <w:kern w:val="0"/>
                <w:sz w:val="24"/>
                <w:szCs w:val="24"/>
              </w:rPr>
              <w:t>。</w:t>
            </w:r>
            <w:r w:rsidR="005068D1">
              <w:rPr>
                <w:rFonts w:ascii="宋体" w:eastAsia="宋体" w:hAnsi="宋体" w:cs="宋体" w:hint="eastAsia"/>
                <w:kern w:val="0"/>
                <w:sz w:val="24"/>
                <w:szCs w:val="24"/>
              </w:rPr>
              <w:t>未来我们的三类证产品以及伴随诊断、药企服务业务均会围绕</w:t>
            </w:r>
            <w:r w:rsidR="007C7B4F">
              <w:rPr>
                <w:rFonts w:ascii="宋体" w:eastAsia="宋体" w:hAnsi="宋体" w:cs="宋体" w:hint="eastAsia"/>
                <w:kern w:val="0"/>
                <w:sz w:val="24"/>
                <w:szCs w:val="24"/>
              </w:rPr>
              <w:t>创新</w:t>
            </w:r>
            <w:r w:rsidR="005068D1">
              <w:rPr>
                <w:rFonts w:ascii="宋体" w:eastAsia="宋体" w:hAnsi="宋体" w:cs="宋体" w:hint="eastAsia"/>
                <w:kern w:val="0"/>
                <w:sz w:val="24"/>
                <w:szCs w:val="24"/>
              </w:rPr>
              <w:t>设备进行密切绑定，推动装机和入院，进而带动一抗、二抗上量，形成完整的闭环，所以HYPER S9对于我们免疫组化的产品线具有战略意义。</w:t>
            </w:r>
            <w:r w:rsidR="00926DBD">
              <w:rPr>
                <w:rFonts w:ascii="宋体" w:eastAsia="宋体" w:hAnsi="宋体" w:cs="宋体" w:hint="eastAsia"/>
                <w:kern w:val="0"/>
                <w:sz w:val="24"/>
                <w:szCs w:val="24"/>
              </w:rPr>
              <w:t>此外就是围绕HYPER S9的</w:t>
            </w:r>
            <w:r w:rsidR="00850C77">
              <w:rPr>
                <w:rFonts w:ascii="宋体" w:eastAsia="宋体" w:hAnsi="宋体" w:cs="宋体" w:hint="eastAsia"/>
                <w:kern w:val="0"/>
                <w:sz w:val="24"/>
                <w:szCs w:val="24"/>
              </w:rPr>
              <w:t>主要</w:t>
            </w:r>
            <w:r w:rsidR="00926DBD">
              <w:rPr>
                <w:rFonts w:ascii="宋体" w:eastAsia="宋体" w:hAnsi="宋体" w:cs="宋体" w:hint="eastAsia"/>
                <w:kern w:val="0"/>
                <w:sz w:val="24"/>
                <w:szCs w:val="24"/>
              </w:rPr>
              <w:t>配套试剂耗材也实现了自产</w:t>
            </w:r>
            <w:r w:rsidR="00850C77">
              <w:rPr>
                <w:rFonts w:ascii="宋体" w:eastAsia="宋体" w:hAnsi="宋体" w:cs="宋体" w:hint="eastAsia"/>
                <w:kern w:val="0"/>
                <w:sz w:val="24"/>
                <w:szCs w:val="24"/>
              </w:rPr>
              <w:t>，</w:t>
            </w:r>
            <w:r w:rsidR="00926DBD">
              <w:rPr>
                <w:rFonts w:ascii="宋体" w:eastAsia="宋体" w:hAnsi="宋体" w:cs="宋体" w:hint="eastAsia"/>
                <w:kern w:val="0"/>
                <w:sz w:val="24"/>
                <w:szCs w:val="24"/>
              </w:rPr>
              <w:t>可以降低科室运营成本以及公司成本</w:t>
            </w:r>
            <w:r w:rsidR="00730C64">
              <w:rPr>
                <w:rFonts w:ascii="宋体" w:eastAsia="宋体" w:hAnsi="宋体" w:cs="宋体" w:hint="eastAsia"/>
                <w:kern w:val="0"/>
                <w:sz w:val="24"/>
                <w:szCs w:val="24"/>
              </w:rPr>
              <w:t>。我们希望通过装机上量带动整个免疫组化产品线实现收入扩容</w:t>
            </w:r>
            <w:r w:rsidR="00926DBD">
              <w:rPr>
                <w:rFonts w:ascii="宋体" w:eastAsia="宋体" w:hAnsi="宋体" w:cs="宋体" w:hint="eastAsia"/>
                <w:kern w:val="0"/>
                <w:sz w:val="24"/>
                <w:szCs w:val="24"/>
              </w:rPr>
              <w:t>。</w:t>
            </w:r>
          </w:p>
          <w:p w14:paraId="60BC1571" w14:textId="34F1B659" w:rsidR="004B39F0" w:rsidRPr="00FB5F88" w:rsidRDefault="00A46EC9" w:rsidP="00FB5F88">
            <w:pPr>
              <w:pStyle w:val="a9"/>
              <w:widowControl/>
              <w:numPr>
                <w:ilvl w:val="0"/>
                <w:numId w:val="23"/>
              </w:numPr>
              <w:spacing w:before="240" w:line="360" w:lineRule="auto"/>
              <w:ind w:firstLineChars="0"/>
              <w:jc w:val="left"/>
              <w:rPr>
                <w:rFonts w:ascii="宋体" w:eastAsia="宋体" w:hAnsi="宋体" w:cs="宋体"/>
                <w:b/>
                <w:bCs/>
                <w:kern w:val="0"/>
                <w:sz w:val="24"/>
                <w:szCs w:val="24"/>
              </w:rPr>
            </w:pPr>
            <w:r w:rsidRPr="00FB5F88">
              <w:rPr>
                <w:rFonts w:ascii="宋体" w:eastAsia="宋体" w:hAnsi="宋体" w:cs="宋体" w:hint="eastAsia"/>
                <w:b/>
                <w:bCs/>
                <w:kern w:val="0"/>
                <w:sz w:val="24"/>
                <w:szCs w:val="24"/>
              </w:rPr>
              <w:lastRenderedPageBreak/>
              <w:t>公司</w:t>
            </w:r>
            <w:r w:rsidR="00205603">
              <w:rPr>
                <w:rFonts w:ascii="宋体" w:eastAsia="宋体" w:hAnsi="宋体" w:cs="宋体" w:hint="eastAsia"/>
                <w:b/>
                <w:bCs/>
                <w:kern w:val="0"/>
                <w:sz w:val="24"/>
                <w:szCs w:val="24"/>
              </w:rPr>
              <w:t>近期陆续有三类证获批，请问如何评估带来的收入增量</w:t>
            </w:r>
            <w:r w:rsidR="004B39F0" w:rsidRPr="00FB5F88">
              <w:rPr>
                <w:rFonts w:ascii="宋体" w:eastAsia="宋体" w:hAnsi="宋体" w:cs="宋体"/>
                <w:b/>
                <w:bCs/>
                <w:kern w:val="0"/>
                <w:sz w:val="24"/>
                <w:szCs w:val="24"/>
              </w:rPr>
              <w:t>？</w:t>
            </w:r>
          </w:p>
          <w:p w14:paraId="22F11D9E" w14:textId="4A23AFBC" w:rsidR="000E0896" w:rsidRDefault="004B39F0" w:rsidP="000E0896">
            <w:pPr>
              <w:widowControl/>
              <w:spacing w:line="360" w:lineRule="auto"/>
              <w:ind w:firstLineChars="200" w:firstLine="480"/>
              <w:jc w:val="left"/>
              <w:rPr>
                <w:rFonts w:ascii="宋体" w:eastAsia="宋体" w:hAnsi="宋体" w:cs="宋体"/>
                <w:kern w:val="0"/>
                <w:sz w:val="24"/>
                <w:szCs w:val="24"/>
              </w:rPr>
            </w:pPr>
            <w:r w:rsidRPr="00F80107">
              <w:rPr>
                <w:rFonts w:ascii="宋体" w:eastAsia="宋体" w:hAnsi="宋体" w:cs="宋体" w:hint="eastAsia"/>
                <w:kern w:val="0"/>
                <w:sz w:val="24"/>
                <w:szCs w:val="24"/>
              </w:rPr>
              <w:t>答：</w:t>
            </w:r>
            <w:r w:rsidR="000E0896" w:rsidRPr="000E0896">
              <w:rPr>
                <w:rFonts w:ascii="宋体" w:eastAsia="宋体" w:hAnsi="宋体" w:cs="宋体" w:hint="eastAsia"/>
                <w:kern w:val="0"/>
                <w:sz w:val="24"/>
                <w:szCs w:val="24"/>
              </w:rPr>
              <w:t>公司的研发投入逐渐落地，并开始商业化推广。一方面是新获了</w:t>
            </w:r>
            <w:r w:rsidR="00730C64">
              <w:rPr>
                <w:rFonts w:ascii="宋体" w:eastAsia="宋体" w:hAnsi="宋体" w:cs="宋体" w:hint="eastAsia"/>
                <w:kern w:val="0"/>
                <w:sz w:val="24"/>
                <w:szCs w:val="24"/>
              </w:rPr>
              <w:t>几</w:t>
            </w:r>
            <w:r w:rsidR="000E0896" w:rsidRPr="000E0896">
              <w:rPr>
                <w:rFonts w:ascii="宋体" w:eastAsia="宋体" w:hAnsi="宋体" w:cs="宋体" w:hint="eastAsia"/>
                <w:kern w:val="0"/>
                <w:sz w:val="24"/>
                <w:szCs w:val="24"/>
              </w:rPr>
              <w:t>个三类证，包括</w:t>
            </w:r>
            <w:r w:rsidR="000E0896" w:rsidRPr="000E0896">
              <w:rPr>
                <w:rFonts w:ascii="宋体" w:eastAsia="宋体" w:hAnsi="宋体" w:cs="宋体"/>
                <w:kern w:val="0"/>
                <w:sz w:val="24"/>
                <w:szCs w:val="24"/>
              </w:rPr>
              <w:t>ALK基因重排检测试剂盒（荧光原位杂交法），该试剂盒是国产第一张荧光原位杂交平台用于定性检测非小细胞肺癌患者的ALK基因重排，用于克唑替尼药物的伴随诊断检测。以及HER2抗体试剂（免疫组织化学），该试剂是免疫组织化学平台用于定性检测乳腺癌患者的HER2抗原，用于曲妥珠单抗（赫赛汀）伴随诊断检测。</w:t>
            </w:r>
            <w:r w:rsidR="000E0896">
              <w:rPr>
                <w:rFonts w:ascii="宋体" w:eastAsia="宋体" w:hAnsi="宋体" w:cs="宋体" w:hint="eastAsia"/>
                <w:kern w:val="0"/>
                <w:sz w:val="24"/>
                <w:szCs w:val="24"/>
              </w:rPr>
              <w:t>近期，公司还有ER(雌激素受体)、PR（孕激素受体）免疫组化法也获得</w:t>
            </w:r>
            <w:r w:rsidR="00730C64">
              <w:rPr>
                <w:rFonts w:ascii="宋体" w:eastAsia="宋体" w:hAnsi="宋体" w:cs="宋体" w:hint="eastAsia"/>
                <w:kern w:val="0"/>
                <w:sz w:val="24"/>
                <w:szCs w:val="24"/>
              </w:rPr>
              <w:t>了</w:t>
            </w:r>
            <w:r w:rsidR="000E0896">
              <w:rPr>
                <w:rFonts w:ascii="宋体" w:eastAsia="宋体" w:hAnsi="宋体" w:cs="宋体" w:hint="eastAsia"/>
                <w:kern w:val="0"/>
                <w:sz w:val="24"/>
                <w:szCs w:val="24"/>
              </w:rPr>
              <w:t>三类证。对于免疫组化HER2这张证，是乳腺癌用药和诊断非常重要的一张三类证，它将与我们的免疫组化设备形成一个很好的绑定，带动设备入院</w:t>
            </w:r>
            <w:bookmarkStart w:id="0" w:name="_GoBack"/>
            <w:bookmarkEnd w:id="0"/>
            <w:r w:rsidR="000E0896">
              <w:rPr>
                <w:rFonts w:ascii="宋体" w:eastAsia="宋体" w:hAnsi="宋体" w:cs="宋体" w:hint="eastAsia"/>
                <w:kern w:val="0"/>
                <w:sz w:val="24"/>
                <w:szCs w:val="24"/>
              </w:rPr>
              <w:t>。</w:t>
            </w:r>
          </w:p>
          <w:p w14:paraId="396A1B25" w14:textId="48A606D3" w:rsidR="000E0896" w:rsidRPr="008028D5" w:rsidRDefault="000E0896" w:rsidP="000E0896">
            <w:pPr>
              <w:widowControl/>
              <w:spacing w:line="360" w:lineRule="auto"/>
              <w:ind w:firstLineChars="200" w:firstLine="480"/>
              <w:jc w:val="left"/>
              <w:rPr>
                <w:rFonts w:ascii="宋体" w:eastAsia="宋体" w:hAnsi="宋体" w:cs="宋体"/>
                <w:b/>
                <w:bCs/>
                <w:kern w:val="0"/>
                <w:sz w:val="24"/>
                <w:szCs w:val="24"/>
              </w:rPr>
            </w:pPr>
            <w:r w:rsidRPr="000E0896">
              <w:rPr>
                <w:rFonts w:ascii="宋体" w:eastAsia="宋体" w:hAnsi="宋体" w:cs="宋体"/>
                <w:kern w:val="0"/>
                <w:sz w:val="24"/>
                <w:szCs w:val="24"/>
              </w:rPr>
              <w:t>ALK</w:t>
            </w:r>
            <w:r>
              <w:rPr>
                <w:rFonts w:ascii="宋体" w:eastAsia="宋体" w:hAnsi="宋体" w:cs="宋体" w:hint="eastAsia"/>
                <w:kern w:val="0"/>
                <w:sz w:val="24"/>
                <w:szCs w:val="24"/>
              </w:rPr>
              <w:t>伴随诊断三类证是我们FISH平台的第9张三类证，我们希望它能与其他的FISH平台的三类证，一起推动我们的相关技术入院，提高市场占有。</w:t>
            </w:r>
          </w:p>
          <w:p w14:paraId="107C0E01" w14:textId="73130952" w:rsidR="00FF53E6" w:rsidRDefault="00D255E9" w:rsidP="008D08B0">
            <w:pPr>
              <w:pStyle w:val="a9"/>
              <w:widowControl/>
              <w:numPr>
                <w:ilvl w:val="0"/>
                <w:numId w:val="23"/>
              </w:numPr>
              <w:spacing w:before="240" w:line="360" w:lineRule="auto"/>
              <w:ind w:firstLineChars="0"/>
              <w:jc w:val="left"/>
              <w:rPr>
                <w:rFonts w:ascii="宋体" w:eastAsia="宋体" w:hAnsi="宋体" w:cs="宋体"/>
                <w:b/>
                <w:bCs/>
                <w:kern w:val="0"/>
                <w:sz w:val="24"/>
                <w:szCs w:val="24"/>
              </w:rPr>
            </w:pPr>
            <w:r>
              <w:rPr>
                <w:rFonts w:ascii="宋体" w:eastAsia="宋体" w:hAnsi="宋体" w:cs="宋体" w:hint="eastAsia"/>
                <w:b/>
                <w:bCs/>
                <w:kern w:val="0"/>
                <w:sz w:val="24"/>
                <w:szCs w:val="24"/>
              </w:rPr>
              <w:t>请问HPV集采对公司业务的影响</w:t>
            </w:r>
            <w:r w:rsidR="006C1B37">
              <w:rPr>
                <w:rFonts w:ascii="宋体" w:eastAsia="宋体" w:hAnsi="宋体" w:cs="宋体" w:hint="eastAsia"/>
                <w:b/>
                <w:bCs/>
                <w:kern w:val="0"/>
                <w:sz w:val="24"/>
                <w:szCs w:val="24"/>
              </w:rPr>
              <w:t>，如何应对</w:t>
            </w:r>
            <w:r w:rsidR="00FF53E6" w:rsidRPr="00FF53E6">
              <w:rPr>
                <w:rFonts w:ascii="宋体" w:eastAsia="宋体" w:hAnsi="宋体" w:cs="宋体" w:hint="eastAsia"/>
                <w:b/>
                <w:bCs/>
                <w:kern w:val="0"/>
                <w:sz w:val="24"/>
                <w:szCs w:val="24"/>
              </w:rPr>
              <w:t>？</w:t>
            </w:r>
          </w:p>
          <w:p w14:paraId="74AA61CC" w14:textId="36C4D4D4" w:rsidR="00CC7D6C" w:rsidRDefault="00FF53E6" w:rsidP="00850C77">
            <w:pPr>
              <w:widowControl/>
              <w:spacing w:line="360" w:lineRule="auto"/>
              <w:ind w:firstLineChars="200" w:firstLine="480"/>
              <w:jc w:val="left"/>
              <w:rPr>
                <w:rFonts w:ascii="宋体" w:eastAsia="宋体" w:hAnsi="宋体" w:cs="宋体"/>
                <w:kern w:val="0"/>
                <w:sz w:val="24"/>
                <w:szCs w:val="24"/>
              </w:rPr>
            </w:pPr>
            <w:r w:rsidRPr="00F80107">
              <w:rPr>
                <w:rFonts w:ascii="宋体" w:eastAsia="宋体" w:hAnsi="宋体" w:cs="宋体" w:hint="eastAsia"/>
                <w:kern w:val="0"/>
                <w:sz w:val="24"/>
                <w:szCs w:val="24"/>
              </w:rPr>
              <w:t>答：</w:t>
            </w:r>
            <w:r w:rsidR="006C1B37" w:rsidRPr="006C1B37">
              <w:rPr>
                <w:rFonts w:ascii="宋体" w:eastAsia="宋体" w:hAnsi="宋体" w:cs="宋体" w:hint="eastAsia"/>
                <w:kern w:val="0"/>
                <w:sz w:val="24"/>
                <w:szCs w:val="24"/>
              </w:rPr>
              <w:t>公司的</w:t>
            </w:r>
            <w:r w:rsidR="006C1B37" w:rsidRPr="006C1B37">
              <w:rPr>
                <w:rFonts w:ascii="宋体" w:eastAsia="宋体" w:hAnsi="宋体" w:cs="宋体"/>
                <w:kern w:val="0"/>
                <w:sz w:val="24"/>
                <w:szCs w:val="24"/>
              </w:rPr>
              <w:t>HPV28型全分型检测试剂盒顺利入选集采A组，我们</w:t>
            </w:r>
            <w:r w:rsidR="006C1B37" w:rsidRPr="006C1B37">
              <w:rPr>
                <w:rFonts w:ascii="宋体" w:eastAsia="宋体" w:hAnsi="宋体" w:cs="宋体" w:hint="eastAsia"/>
                <w:kern w:val="0"/>
                <w:sz w:val="24"/>
                <w:szCs w:val="24"/>
              </w:rPr>
              <w:t>可以看到集采后价格大幅降低。从整个市场来看，首先</w:t>
            </w:r>
            <w:r w:rsidR="006C1B37" w:rsidRPr="006C1B37">
              <w:rPr>
                <w:rFonts w:ascii="宋体" w:eastAsia="宋体" w:hAnsi="宋体" w:cs="宋体"/>
                <w:kern w:val="0"/>
                <w:sz w:val="24"/>
                <w:szCs w:val="24"/>
              </w:rPr>
              <w:t>HPV DNA检测试</w:t>
            </w:r>
            <w:r w:rsidR="006C1B37" w:rsidRPr="006C1B37">
              <w:rPr>
                <w:rFonts w:ascii="宋体" w:eastAsia="宋体" w:hAnsi="宋体" w:cs="宋体" w:hint="eastAsia"/>
                <w:kern w:val="0"/>
                <w:sz w:val="24"/>
                <w:szCs w:val="24"/>
              </w:rPr>
              <w:t>剂盒的价格降低将减轻公众的医疗费用负担，其次将带来行业的整合与营商环境的净化。我们判断，收费下调伴随着</w:t>
            </w:r>
            <w:r w:rsidR="006C1B37" w:rsidRPr="006C1B37">
              <w:rPr>
                <w:rFonts w:ascii="宋体" w:eastAsia="宋体" w:hAnsi="宋体" w:cs="宋体"/>
                <w:kern w:val="0"/>
                <w:sz w:val="24"/>
                <w:szCs w:val="24"/>
              </w:rPr>
              <w:t xml:space="preserve"> HPV DNA 检测作为宫颈癌</w:t>
            </w:r>
            <w:r w:rsidR="006C1B37" w:rsidRPr="006C1B37">
              <w:rPr>
                <w:rFonts w:ascii="宋体" w:eastAsia="宋体" w:hAnsi="宋体" w:cs="宋体" w:hint="eastAsia"/>
                <w:kern w:val="0"/>
                <w:sz w:val="24"/>
                <w:szCs w:val="24"/>
              </w:rPr>
              <w:t>初筛的方法，不管是临床端还是两癌筛查端，</w:t>
            </w:r>
            <w:r w:rsidR="006C1B37" w:rsidRPr="006C1B37">
              <w:rPr>
                <w:rFonts w:ascii="宋体" w:eastAsia="宋体" w:hAnsi="宋体" w:cs="宋体"/>
                <w:kern w:val="0"/>
                <w:sz w:val="24"/>
                <w:szCs w:val="24"/>
              </w:rPr>
              <w:t>HPV DNA 检测量将迎</w:t>
            </w:r>
            <w:r w:rsidR="006C1B37" w:rsidRPr="006C1B37">
              <w:rPr>
                <w:rFonts w:ascii="宋体" w:eastAsia="宋体" w:hAnsi="宋体" w:cs="宋体" w:hint="eastAsia"/>
                <w:kern w:val="0"/>
                <w:sz w:val="24"/>
                <w:szCs w:val="24"/>
              </w:rPr>
              <w:t>来腾飞的风口，具有稳定的产品质量和优质的售后服务的企业将遥遥领先。此次公司集采入选后，虽然价格有调低，但在保持原有需求量的基础上，公司可以凭借稳定的产品质量争取到更多的新增市场。同时</w:t>
            </w:r>
            <w:r w:rsidR="006C1B37">
              <w:rPr>
                <w:rFonts w:ascii="宋体" w:eastAsia="宋体" w:hAnsi="宋体" w:cs="宋体" w:hint="eastAsia"/>
                <w:kern w:val="0"/>
                <w:sz w:val="24"/>
                <w:szCs w:val="24"/>
              </w:rPr>
              <w:t>公司</w:t>
            </w:r>
            <w:r w:rsidR="006C1B37" w:rsidRPr="006C1B37">
              <w:rPr>
                <w:rFonts w:ascii="宋体" w:eastAsia="宋体" w:hAnsi="宋体" w:cs="宋体" w:hint="eastAsia"/>
                <w:kern w:val="0"/>
                <w:sz w:val="24"/>
                <w:szCs w:val="24"/>
              </w:rPr>
              <w:t>内部</w:t>
            </w:r>
            <w:r w:rsidR="006C1B37">
              <w:rPr>
                <w:rFonts w:ascii="宋体" w:eastAsia="宋体" w:hAnsi="宋体" w:cs="宋体" w:hint="eastAsia"/>
                <w:kern w:val="0"/>
                <w:sz w:val="24"/>
                <w:szCs w:val="24"/>
              </w:rPr>
              <w:t>将加大</w:t>
            </w:r>
            <w:r w:rsidR="006C1B37" w:rsidRPr="006C1B37">
              <w:rPr>
                <w:rFonts w:ascii="宋体" w:eastAsia="宋体" w:hAnsi="宋体" w:cs="宋体" w:hint="eastAsia"/>
                <w:kern w:val="0"/>
                <w:sz w:val="24"/>
                <w:szCs w:val="24"/>
              </w:rPr>
              <w:t>降本增效，优化原材料价格。</w:t>
            </w:r>
            <w:r w:rsidR="006C1B37">
              <w:rPr>
                <w:rFonts w:ascii="宋体" w:eastAsia="宋体" w:hAnsi="宋体" w:cs="宋体" w:hint="eastAsia"/>
                <w:kern w:val="0"/>
                <w:sz w:val="24"/>
                <w:szCs w:val="24"/>
              </w:rPr>
              <w:t>未来</w:t>
            </w:r>
            <w:r w:rsidR="006C1B37" w:rsidRPr="006C1B37">
              <w:rPr>
                <w:rFonts w:ascii="宋体" w:eastAsia="宋体" w:hAnsi="宋体" w:cs="宋体" w:hint="eastAsia"/>
                <w:kern w:val="0"/>
                <w:sz w:val="24"/>
                <w:szCs w:val="24"/>
              </w:rPr>
              <w:t>继续结合宫颈细胞学</w:t>
            </w:r>
            <w:r w:rsidR="006C1B37" w:rsidRPr="006C1B37">
              <w:rPr>
                <w:rFonts w:ascii="宋体" w:eastAsia="宋体" w:hAnsi="宋体" w:cs="宋体"/>
                <w:kern w:val="0"/>
                <w:sz w:val="24"/>
                <w:szCs w:val="24"/>
              </w:rPr>
              <w:t>+HPV 联检的优势，借助宫颈癌智</w:t>
            </w:r>
            <w:r w:rsidR="006C1B37" w:rsidRPr="006C1B37">
              <w:rPr>
                <w:rFonts w:ascii="宋体" w:eastAsia="宋体" w:hAnsi="宋体" w:cs="宋体" w:hint="eastAsia"/>
                <w:kern w:val="0"/>
                <w:sz w:val="24"/>
                <w:szCs w:val="24"/>
              </w:rPr>
              <w:t>能筛查方案，拓展两癌筛查、第三方检测市场以及体检市场。</w:t>
            </w:r>
          </w:p>
          <w:p w14:paraId="341300C7" w14:textId="1AAD8811" w:rsidR="00CC7D6C" w:rsidRPr="00CC7D6C" w:rsidRDefault="00CC7D6C" w:rsidP="00850C77">
            <w:pPr>
              <w:pStyle w:val="a9"/>
              <w:widowControl/>
              <w:numPr>
                <w:ilvl w:val="0"/>
                <w:numId w:val="23"/>
              </w:numPr>
              <w:spacing w:before="240" w:line="360" w:lineRule="auto"/>
              <w:ind w:firstLineChars="0"/>
              <w:jc w:val="left"/>
              <w:rPr>
                <w:rFonts w:ascii="宋体" w:eastAsia="宋体" w:hAnsi="宋体" w:cs="宋体"/>
                <w:b/>
                <w:bCs/>
                <w:kern w:val="0"/>
                <w:sz w:val="24"/>
                <w:szCs w:val="24"/>
              </w:rPr>
            </w:pPr>
            <w:r w:rsidRPr="00CC7D6C">
              <w:rPr>
                <w:rFonts w:ascii="宋体" w:eastAsia="宋体" w:hAnsi="宋体" w:cs="宋体" w:hint="eastAsia"/>
                <w:b/>
                <w:bCs/>
                <w:kern w:val="0"/>
                <w:sz w:val="24"/>
                <w:szCs w:val="24"/>
              </w:rPr>
              <w:t>公司海外业务的进展以及规划？</w:t>
            </w:r>
          </w:p>
          <w:p w14:paraId="177C7AD9" w14:textId="0CFFC348" w:rsidR="00AA450B" w:rsidRDefault="00CC7D6C" w:rsidP="00AA450B">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答：2023年公司的海外业务大概方向是</w:t>
            </w:r>
            <w:r w:rsidR="00B3702B">
              <w:rPr>
                <w:rFonts w:ascii="宋体" w:eastAsia="宋体" w:hAnsi="宋体" w:cs="宋体" w:hint="eastAsia"/>
                <w:kern w:val="0"/>
                <w:sz w:val="24"/>
                <w:szCs w:val="24"/>
              </w:rPr>
              <w:t>日本、</w:t>
            </w:r>
            <w:r>
              <w:rPr>
                <w:rFonts w:ascii="宋体" w:eastAsia="宋体" w:hAnsi="宋体" w:cs="宋体" w:hint="eastAsia"/>
                <w:kern w:val="0"/>
                <w:sz w:val="24"/>
                <w:szCs w:val="24"/>
              </w:rPr>
              <w:t>新加坡、越南</w:t>
            </w:r>
            <w:r w:rsidR="00B3702B">
              <w:rPr>
                <w:rFonts w:ascii="宋体" w:eastAsia="宋体" w:hAnsi="宋体" w:cs="宋体" w:hint="eastAsia"/>
                <w:kern w:val="0"/>
                <w:sz w:val="24"/>
                <w:szCs w:val="24"/>
              </w:rPr>
              <w:t>、中东等市场。从产品</w:t>
            </w:r>
            <w:r w:rsidR="00876B0C">
              <w:rPr>
                <w:rFonts w:ascii="宋体" w:eastAsia="宋体" w:hAnsi="宋体" w:cs="宋体" w:hint="eastAsia"/>
                <w:kern w:val="0"/>
                <w:sz w:val="24"/>
                <w:szCs w:val="24"/>
              </w:rPr>
              <w:t>角度看</w:t>
            </w:r>
            <w:r w:rsidR="00B3702B">
              <w:rPr>
                <w:rFonts w:ascii="宋体" w:eastAsia="宋体" w:hAnsi="宋体" w:cs="宋体" w:hint="eastAsia"/>
                <w:kern w:val="0"/>
                <w:sz w:val="24"/>
                <w:szCs w:val="24"/>
              </w:rPr>
              <w:t>，公司会主推现有大单品宫颈细胞学+AI，</w:t>
            </w:r>
            <w:r w:rsidR="0054116F">
              <w:rPr>
                <w:rFonts w:ascii="宋体" w:eastAsia="宋体" w:hAnsi="宋体" w:cs="宋体" w:hint="eastAsia"/>
                <w:kern w:val="0"/>
                <w:sz w:val="24"/>
                <w:szCs w:val="24"/>
              </w:rPr>
              <w:t>首先从</w:t>
            </w:r>
            <w:r w:rsidR="00531124">
              <w:rPr>
                <w:rFonts w:ascii="宋体" w:eastAsia="宋体" w:hAnsi="宋体" w:cs="宋体" w:hint="eastAsia"/>
                <w:kern w:val="0"/>
                <w:sz w:val="24"/>
                <w:szCs w:val="24"/>
              </w:rPr>
              <w:t>产品</w:t>
            </w:r>
            <w:r w:rsidR="0054116F">
              <w:rPr>
                <w:rFonts w:ascii="宋体" w:eastAsia="宋体" w:hAnsi="宋体" w:cs="宋体" w:hint="eastAsia"/>
                <w:kern w:val="0"/>
                <w:sz w:val="24"/>
                <w:szCs w:val="24"/>
              </w:rPr>
              <w:t>质量上来讲，公司成立之初即做宫颈细胞学，</w:t>
            </w:r>
            <w:r w:rsidR="00531124">
              <w:rPr>
                <w:rFonts w:ascii="宋体" w:eastAsia="宋体" w:hAnsi="宋体" w:cs="宋体" w:hint="eastAsia"/>
                <w:kern w:val="0"/>
                <w:sz w:val="24"/>
                <w:szCs w:val="24"/>
              </w:rPr>
              <w:t>在产品质量和稳定性上均有保证</w:t>
            </w:r>
            <w:r w:rsidR="00876B0C">
              <w:rPr>
                <w:rFonts w:ascii="宋体" w:eastAsia="宋体" w:hAnsi="宋体" w:cs="宋体" w:hint="eastAsia"/>
                <w:kern w:val="0"/>
                <w:sz w:val="24"/>
                <w:szCs w:val="24"/>
              </w:rPr>
              <w:t>；其次从体量上看，</w:t>
            </w:r>
            <w:r w:rsidR="008F79FC">
              <w:rPr>
                <w:rFonts w:ascii="宋体" w:eastAsia="宋体" w:hAnsi="宋体" w:cs="宋体" w:hint="eastAsia"/>
                <w:kern w:val="0"/>
                <w:sz w:val="24"/>
                <w:szCs w:val="24"/>
              </w:rPr>
              <w:t>这个产品</w:t>
            </w:r>
            <w:r w:rsidR="00876B0C">
              <w:rPr>
                <w:rFonts w:ascii="宋体" w:eastAsia="宋体" w:hAnsi="宋体" w:cs="宋体" w:hint="eastAsia"/>
                <w:kern w:val="0"/>
                <w:sz w:val="24"/>
                <w:szCs w:val="24"/>
              </w:rPr>
              <w:t>对应的宫颈癌筛查市场非常庞大；第三，从海外准入上，包括东南亚国家甚至欧盟的CE，</w:t>
            </w:r>
            <w:r w:rsidR="0036239C">
              <w:rPr>
                <w:rFonts w:ascii="宋体" w:eastAsia="宋体" w:hAnsi="宋体" w:cs="宋体" w:hint="eastAsia"/>
                <w:kern w:val="0"/>
                <w:sz w:val="24"/>
                <w:szCs w:val="24"/>
              </w:rPr>
              <w:t>公司评估宫颈细胞学注册报证相关资料链条比较清晰</w:t>
            </w:r>
            <w:r w:rsidR="00876B0C">
              <w:rPr>
                <w:rFonts w:ascii="宋体" w:eastAsia="宋体" w:hAnsi="宋体" w:cs="宋体" w:hint="eastAsia"/>
                <w:kern w:val="0"/>
                <w:sz w:val="24"/>
                <w:szCs w:val="24"/>
              </w:rPr>
              <w:t>，</w:t>
            </w:r>
            <w:r w:rsidR="0036239C">
              <w:rPr>
                <w:rFonts w:ascii="宋体" w:eastAsia="宋体" w:hAnsi="宋体" w:cs="宋体" w:hint="eastAsia"/>
                <w:kern w:val="0"/>
                <w:sz w:val="24"/>
                <w:szCs w:val="24"/>
              </w:rPr>
              <w:t>可以</w:t>
            </w:r>
            <w:r w:rsidR="00876B0C">
              <w:rPr>
                <w:rFonts w:ascii="宋体" w:eastAsia="宋体" w:hAnsi="宋体" w:cs="宋体" w:hint="eastAsia"/>
                <w:kern w:val="0"/>
                <w:sz w:val="24"/>
                <w:szCs w:val="24"/>
              </w:rPr>
              <w:t>快速推进多个国家的市场。</w:t>
            </w:r>
          </w:p>
          <w:p w14:paraId="29615110" w14:textId="1D818B82" w:rsidR="00AA450B" w:rsidRDefault="00876B0C" w:rsidP="00AA450B">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从市场竞争看，</w:t>
            </w:r>
            <w:r w:rsidR="00901D44">
              <w:rPr>
                <w:rFonts w:ascii="宋体" w:eastAsia="宋体" w:hAnsi="宋体" w:cs="宋体" w:hint="eastAsia"/>
                <w:kern w:val="0"/>
                <w:sz w:val="24"/>
                <w:szCs w:val="24"/>
              </w:rPr>
              <w:t>目前宫颈细胞学的两个主要国际品牌就是BD和豪洛捷，</w:t>
            </w:r>
            <w:r w:rsidR="00AA450B">
              <w:rPr>
                <w:rFonts w:ascii="宋体" w:eastAsia="宋体" w:hAnsi="宋体" w:cs="宋体" w:hint="eastAsia"/>
                <w:kern w:val="0"/>
                <w:sz w:val="24"/>
                <w:szCs w:val="24"/>
              </w:rPr>
              <w:t>东南亚、中东、欧盟南部等国家也面临人口基数大、病理发展落后等特点，</w:t>
            </w:r>
            <w:r w:rsidR="00901D44">
              <w:rPr>
                <w:rFonts w:ascii="宋体" w:eastAsia="宋体" w:hAnsi="宋体" w:cs="宋体" w:hint="eastAsia"/>
                <w:kern w:val="0"/>
                <w:sz w:val="24"/>
                <w:szCs w:val="24"/>
              </w:rPr>
              <w:t>我们可以复制在国内市场的竞争策略，</w:t>
            </w:r>
            <w:r w:rsidR="00AA450B">
              <w:rPr>
                <w:rFonts w:ascii="宋体" w:eastAsia="宋体" w:hAnsi="宋体" w:cs="宋体" w:hint="eastAsia"/>
                <w:kern w:val="0"/>
                <w:sz w:val="24"/>
                <w:szCs w:val="24"/>
              </w:rPr>
              <w:t>通过我们的自动化设备、</w:t>
            </w:r>
            <w:r w:rsidR="00901D44">
              <w:rPr>
                <w:rFonts w:ascii="宋体" w:eastAsia="宋体" w:hAnsi="宋体" w:cs="宋体" w:hint="eastAsia"/>
                <w:kern w:val="0"/>
                <w:sz w:val="24"/>
                <w:szCs w:val="24"/>
              </w:rPr>
              <w:t>AI阅片来</w:t>
            </w:r>
            <w:r w:rsidR="00AA450B">
              <w:rPr>
                <w:rFonts w:ascii="宋体" w:eastAsia="宋体" w:hAnsi="宋体" w:cs="宋体" w:hint="eastAsia"/>
                <w:kern w:val="0"/>
                <w:sz w:val="24"/>
                <w:szCs w:val="24"/>
              </w:rPr>
              <w:t>和国际品牌</w:t>
            </w:r>
            <w:r w:rsidR="00901D44">
              <w:rPr>
                <w:rFonts w:ascii="宋体" w:eastAsia="宋体" w:hAnsi="宋体" w:cs="宋体" w:hint="eastAsia"/>
                <w:kern w:val="0"/>
                <w:sz w:val="24"/>
                <w:szCs w:val="24"/>
              </w:rPr>
              <w:t>进行差异化竞争。</w:t>
            </w:r>
          </w:p>
          <w:p w14:paraId="033D0B31" w14:textId="33B106DE" w:rsidR="009F2F29" w:rsidRPr="008C0526" w:rsidRDefault="00BF40E9" w:rsidP="00AA450B">
            <w:pPr>
              <w:widowControl/>
              <w:spacing w:line="360" w:lineRule="auto"/>
              <w:jc w:val="left"/>
              <w:rPr>
                <w:rFonts w:ascii="宋体" w:eastAsia="宋体" w:hAnsi="宋体" w:cs="宋体"/>
                <w:b/>
                <w:bCs/>
                <w:kern w:val="0"/>
                <w:sz w:val="24"/>
                <w:szCs w:val="24"/>
              </w:rPr>
            </w:pPr>
            <w:r>
              <w:rPr>
                <w:rFonts w:ascii="宋体" w:eastAsia="宋体" w:hAnsi="宋体" w:cs="宋体"/>
                <w:b/>
                <w:bCs/>
                <w:kern w:val="0"/>
                <w:sz w:val="24"/>
                <w:szCs w:val="24"/>
              </w:rPr>
              <w:br/>
            </w:r>
            <w:r w:rsidR="009F2F29" w:rsidRPr="008C0526">
              <w:rPr>
                <w:rFonts w:ascii="宋体" w:eastAsia="宋体" w:hAnsi="宋体" w:cs="宋体" w:hint="eastAsia"/>
                <w:b/>
                <w:bCs/>
                <w:kern w:val="0"/>
                <w:sz w:val="24"/>
                <w:szCs w:val="24"/>
              </w:rPr>
              <w:t>其它交流</w:t>
            </w:r>
            <w:r w:rsidR="008C0526">
              <w:rPr>
                <w:rFonts w:ascii="宋体" w:eastAsia="宋体" w:hAnsi="宋体" w:cs="宋体" w:hint="eastAsia"/>
                <w:b/>
                <w:bCs/>
                <w:kern w:val="0"/>
                <w:sz w:val="24"/>
                <w:szCs w:val="24"/>
              </w:rPr>
              <w:t>问题与</w:t>
            </w:r>
            <w:r w:rsidR="009F2F29" w:rsidRPr="008C0526">
              <w:rPr>
                <w:rFonts w:ascii="宋体" w:eastAsia="宋体" w:hAnsi="宋体" w:cs="宋体" w:hint="eastAsia"/>
                <w:b/>
                <w:bCs/>
                <w:kern w:val="0"/>
                <w:sz w:val="24"/>
                <w:szCs w:val="24"/>
              </w:rPr>
              <w:t>前期已披露的投资者关系活动内容</w:t>
            </w:r>
            <w:r w:rsidR="008C0526">
              <w:rPr>
                <w:rFonts w:ascii="宋体" w:eastAsia="宋体" w:hAnsi="宋体" w:cs="宋体" w:hint="eastAsia"/>
                <w:b/>
                <w:bCs/>
                <w:kern w:val="0"/>
                <w:sz w:val="24"/>
                <w:szCs w:val="24"/>
              </w:rPr>
              <w:t>雷同</w:t>
            </w:r>
            <w:r w:rsidR="008C0526" w:rsidRPr="008C0526">
              <w:rPr>
                <w:rFonts w:ascii="宋体" w:eastAsia="宋体" w:hAnsi="宋体" w:cs="宋体" w:hint="eastAsia"/>
                <w:b/>
                <w:bCs/>
                <w:kern w:val="0"/>
                <w:sz w:val="24"/>
                <w:szCs w:val="24"/>
              </w:rPr>
              <w:t>，本次不再重复披露。</w:t>
            </w:r>
          </w:p>
        </w:tc>
      </w:tr>
    </w:tbl>
    <w:p w14:paraId="3BE8B926" w14:textId="45D2F057" w:rsidR="001868B0" w:rsidRDefault="00997D94">
      <w:pPr>
        <w:rPr>
          <w:rFonts w:ascii="宋体" w:eastAsia="宋体" w:hAnsi="宋体"/>
        </w:rPr>
      </w:pPr>
      <w:r>
        <w:rPr>
          <w:rFonts w:ascii="宋体" w:eastAsia="宋体" w:hAnsi="宋体" w:hint="eastAsia"/>
        </w:rPr>
        <w:lastRenderedPageBreak/>
        <w:t xml:space="preserve"> </w:t>
      </w: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1940" w14:textId="77777777" w:rsidR="009501C3" w:rsidRDefault="009501C3" w:rsidP="001212BB">
      <w:r>
        <w:separator/>
      </w:r>
    </w:p>
  </w:endnote>
  <w:endnote w:type="continuationSeparator" w:id="0">
    <w:p w14:paraId="451FA53E" w14:textId="77777777" w:rsidR="009501C3" w:rsidRDefault="009501C3"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49571" w14:textId="77777777" w:rsidR="009501C3" w:rsidRDefault="009501C3" w:rsidP="001212BB">
      <w:r>
        <w:separator/>
      </w:r>
    </w:p>
  </w:footnote>
  <w:footnote w:type="continuationSeparator" w:id="0">
    <w:p w14:paraId="4751AD11" w14:textId="77777777" w:rsidR="009501C3" w:rsidRDefault="009501C3" w:rsidP="0012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4D48BE"/>
    <w:multiLevelType w:val="hybridMultilevel"/>
    <w:tmpl w:val="D2B27A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nsid w:val="0C387993"/>
    <w:multiLevelType w:val="hybridMultilevel"/>
    <w:tmpl w:val="B07C00D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911D55"/>
    <w:multiLevelType w:val="hybridMultilevel"/>
    <w:tmpl w:val="E410CAC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B0006A"/>
    <w:multiLevelType w:val="hybridMultilevel"/>
    <w:tmpl w:val="370AEFE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3CC2F40"/>
    <w:multiLevelType w:val="hybridMultilevel"/>
    <w:tmpl w:val="A664D04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1">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9"/>
  </w:num>
  <w:num w:numId="3">
    <w:abstractNumId w:val="11"/>
  </w:num>
  <w:num w:numId="4">
    <w:abstractNumId w:val="8"/>
  </w:num>
  <w:num w:numId="5">
    <w:abstractNumId w:val="22"/>
  </w:num>
  <w:num w:numId="6">
    <w:abstractNumId w:val="4"/>
  </w:num>
  <w:num w:numId="7">
    <w:abstractNumId w:val="12"/>
  </w:num>
  <w:num w:numId="8">
    <w:abstractNumId w:val="17"/>
  </w:num>
  <w:num w:numId="9">
    <w:abstractNumId w:val="3"/>
  </w:num>
  <w:num w:numId="10">
    <w:abstractNumId w:val="23"/>
  </w:num>
  <w:num w:numId="11">
    <w:abstractNumId w:val="19"/>
  </w:num>
  <w:num w:numId="12">
    <w:abstractNumId w:val="16"/>
  </w:num>
  <w:num w:numId="13">
    <w:abstractNumId w:val="14"/>
  </w:num>
  <w:num w:numId="14">
    <w:abstractNumId w:val="13"/>
  </w:num>
  <w:num w:numId="15">
    <w:abstractNumId w:val="18"/>
  </w:num>
  <w:num w:numId="16">
    <w:abstractNumId w:val="21"/>
  </w:num>
  <w:num w:numId="17">
    <w:abstractNumId w:val="24"/>
  </w:num>
  <w:num w:numId="18">
    <w:abstractNumId w:val="0"/>
  </w:num>
  <w:num w:numId="19">
    <w:abstractNumId w:val="6"/>
  </w:num>
  <w:num w:numId="20">
    <w:abstractNumId w:val="1"/>
  </w:num>
  <w:num w:numId="21">
    <w:abstractNumId w:val="5"/>
  </w:num>
  <w:num w:numId="22">
    <w:abstractNumId w:val="10"/>
  </w:num>
  <w:num w:numId="23">
    <w:abstractNumId w:val="20"/>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20C6"/>
    <w:rsid w:val="00034377"/>
    <w:rsid w:val="00040EA8"/>
    <w:rsid w:val="00042232"/>
    <w:rsid w:val="00042E0A"/>
    <w:rsid w:val="000433AE"/>
    <w:rsid w:val="00043653"/>
    <w:rsid w:val="00044BFE"/>
    <w:rsid w:val="0004598E"/>
    <w:rsid w:val="00047431"/>
    <w:rsid w:val="000513FB"/>
    <w:rsid w:val="00052D1C"/>
    <w:rsid w:val="00055475"/>
    <w:rsid w:val="00057423"/>
    <w:rsid w:val="000576D0"/>
    <w:rsid w:val="000576EA"/>
    <w:rsid w:val="00061899"/>
    <w:rsid w:val="00062387"/>
    <w:rsid w:val="00066198"/>
    <w:rsid w:val="000664EE"/>
    <w:rsid w:val="00073A91"/>
    <w:rsid w:val="000756AF"/>
    <w:rsid w:val="000811FC"/>
    <w:rsid w:val="00081885"/>
    <w:rsid w:val="0008222C"/>
    <w:rsid w:val="000825E1"/>
    <w:rsid w:val="00083B07"/>
    <w:rsid w:val="00083D9A"/>
    <w:rsid w:val="0008462D"/>
    <w:rsid w:val="00091294"/>
    <w:rsid w:val="000913A6"/>
    <w:rsid w:val="000917CA"/>
    <w:rsid w:val="00091E2C"/>
    <w:rsid w:val="00094C29"/>
    <w:rsid w:val="00095201"/>
    <w:rsid w:val="0009730D"/>
    <w:rsid w:val="000A1FAA"/>
    <w:rsid w:val="000A2D5E"/>
    <w:rsid w:val="000A2E15"/>
    <w:rsid w:val="000A39A5"/>
    <w:rsid w:val="000A41BB"/>
    <w:rsid w:val="000A6453"/>
    <w:rsid w:val="000A6821"/>
    <w:rsid w:val="000A70D7"/>
    <w:rsid w:val="000B01D7"/>
    <w:rsid w:val="000B334A"/>
    <w:rsid w:val="000C0C08"/>
    <w:rsid w:val="000C7EED"/>
    <w:rsid w:val="000D2277"/>
    <w:rsid w:val="000D2AFE"/>
    <w:rsid w:val="000D35B8"/>
    <w:rsid w:val="000D3A54"/>
    <w:rsid w:val="000D5060"/>
    <w:rsid w:val="000D5B26"/>
    <w:rsid w:val="000D6D40"/>
    <w:rsid w:val="000E0896"/>
    <w:rsid w:val="000E28E9"/>
    <w:rsid w:val="000E3825"/>
    <w:rsid w:val="000E637C"/>
    <w:rsid w:val="000E7048"/>
    <w:rsid w:val="000E7BCD"/>
    <w:rsid w:val="000F07FB"/>
    <w:rsid w:val="000F1263"/>
    <w:rsid w:val="000F282A"/>
    <w:rsid w:val="000F2CF9"/>
    <w:rsid w:val="000F4257"/>
    <w:rsid w:val="000F67BE"/>
    <w:rsid w:val="0010023F"/>
    <w:rsid w:val="001029BB"/>
    <w:rsid w:val="00102B7D"/>
    <w:rsid w:val="00104049"/>
    <w:rsid w:val="001056F0"/>
    <w:rsid w:val="0010589B"/>
    <w:rsid w:val="001067EF"/>
    <w:rsid w:val="001070EE"/>
    <w:rsid w:val="0010745A"/>
    <w:rsid w:val="00107691"/>
    <w:rsid w:val="001113A3"/>
    <w:rsid w:val="001119C3"/>
    <w:rsid w:val="001139F8"/>
    <w:rsid w:val="00116C85"/>
    <w:rsid w:val="001212BB"/>
    <w:rsid w:val="00125AA5"/>
    <w:rsid w:val="00125BC9"/>
    <w:rsid w:val="00126728"/>
    <w:rsid w:val="0013087B"/>
    <w:rsid w:val="00131528"/>
    <w:rsid w:val="00131765"/>
    <w:rsid w:val="00131795"/>
    <w:rsid w:val="0013184A"/>
    <w:rsid w:val="00133F06"/>
    <w:rsid w:val="001349CB"/>
    <w:rsid w:val="00137185"/>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6E3"/>
    <w:rsid w:val="0015691A"/>
    <w:rsid w:val="00157301"/>
    <w:rsid w:val="00157E51"/>
    <w:rsid w:val="00162E1D"/>
    <w:rsid w:val="001636A5"/>
    <w:rsid w:val="00163AA8"/>
    <w:rsid w:val="001644C4"/>
    <w:rsid w:val="001649FA"/>
    <w:rsid w:val="0017163A"/>
    <w:rsid w:val="001727CA"/>
    <w:rsid w:val="00172801"/>
    <w:rsid w:val="0017320C"/>
    <w:rsid w:val="0017386A"/>
    <w:rsid w:val="00174B4A"/>
    <w:rsid w:val="00174C4D"/>
    <w:rsid w:val="00182B49"/>
    <w:rsid w:val="0018330B"/>
    <w:rsid w:val="001835C9"/>
    <w:rsid w:val="00184FED"/>
    <w:rsid w:val="001868B0"/>
    <w:rsid w:val="00186DA0"/>
    <w:rsid w:val="001927CF"/>
    <w:rsid w:val="0019479A"/>
    <w:rsid w:val="00194A5A"/>
    <w:rsid w:val="0019600E"/>
    <w:rsid w:val="00197FAD"/>
    <w:rsid w:val="001A0225"/>
    <w:rsid w:val="001A2A81"/>
    <w:rsid w:val="001A2D87"/>
    <w:rsid w:val="001A3A0B"/>
    <w:rsid w:val="001A45C7"/>
    <w:rsid w:val="001A5D03"/>
    <w:rsid w:val="001A6399"/>
    <w:rsid w:val="001A6F38"/>
    <w:rsid w:val="001A7427"/>
    <w:rsid w:val="001B0C81"/>
    <w:rsid w:val="001B3775"/>
    <w:rsid w:val="001B4D6A"/>
    <w:rsid w:val="001B59F2"/>
    <w:rsid w:val="001B6867"/>
    <w:rsid w:val="001C0249"/>
    <w:rsid w:val="001C08A6"/>
    <w:rsid w:val="001C0BF7"/>
    <w:rsid w:val="001C163E"/>
    <w:rsid w:val="001C185E"/>
    <w:rsid w:val="001C1A57"/>
    <w:rsid w:val="001C281A"/>
    <w:rsid w:val="001C298F"/>
    <w:rsid w:val="001C4CCF"/>
    <w:rsid w:val="001C562C"/>
    <w:rsid w:val="001C62D7"/>
    <w:rsid w:val="001C6854"/>
    <w:rsid w:val="001C7B58"/>
    <w:rsid w:val="001D0303"/>
    <w:rsid w:val="001D1969"/>
    <w:rsid w:val="001D34B6"/>
    <w:rsid w:val="001D40C4"/>
    <w:rsid w:val="001D457F"/>
    <w:rsid w:val="001D49C7"/>
    <w:rsid w:val="001D7D59"/>
    <w:rsid w:val="001E04DB"/>
    <w:rsid w:val="001E0B6B"/>
    <w:rsid w:val="001E291D"/>
    <w:rsid w:val="001E38B8"/>
    <w:rsid w:val="001E5EA3"/>
    <w:rsid w:val="001F0D1D"/>
    <w:rsid w:val="001F1563"/>
    <w:rsid w:val="001F323D"/>
    <w:rsid w:val="001F7279"/>
    <w:rsid w:val="001F7354"/>
    <w:rsid w:val="001F754E"/>
    <w:rsid w:val="00200428"/>
    <w:rsid w:val="002011AC"/>
    <w:rsid w:val="00204875"/>
    <w:rsid w:val="002050CF"/>
    <w:rsid w:val="00205603"/>
    <w:rsid w:val="00207430"/>
    <w:rsid w:val="0021164F"/>
    <w:rsid w:val="0021339D"/>
    <w:rsid w:val="002149BD"/>
    <w:rsid w:val="002163B2"/>
    <w:rsid w:val="002176B8"/>
    <w:rsid w:val="002211C0"/>
    <w:rsid w:val="002212EE"/>
    <w:rsid w:val="00226C56"/>
    <w:rsid w:val="00231F7E"/>
    <w:rsid w:val="00231FAB"/>
    <w:rsid w:val="00233419"/>
    <w:rsid w:val="00234346"/>
    <w:rsid w:val="00235AB8"/>
    <w:rsid w:val="00237235"/>
    <w:rsid w:val="00240AA9"/>
    <w:rsid w:val="00244A51"/>
    <w:rsid w:val="002505B7"/>
    <w:rsid w:val="002507BF"/>
    <w:rsid w:val="00250E56"/>
    <w:rsid w:val="00250F63"/>
    <w:rsid w:val="00253283"/>
    <w:rsid w:val="002542EE"/>
    <w:rsid w:val="00254C57"/>
    <w:rsid w:val="002560F4"/>
    <w:rsid w:val="00261E3E"/>
    <w:rsid w:val="002647BF"/>
    <w:rsid w:val="00264894"/>
    <w:rsid w:val="00267A7A"/>
    <w:rsid w:val="002725E2"/>
    <w:rsid w:val="00273FB1"/>
    <w:rsid w:val="002742D4"/>
    <w:rsid w:val="00274B80"/>
    <w:rsid w:val="002765EE"/>
    <w:rsid w:val="00276C99"/>
    <w:rsid w:val="0027766A"/>
    <w:rsid w:val="00280BC6"/>
    <w:rsid w:val="00281D8B"/>
    <w:rsid w:val="00282BA9"/>
    <w:rsid w:val="002837DF"/>
    <w:rsid w:val="002854FF"/>
    <w:rsid w:val="0029016F"/>
    <w:rsid w:val="002906F1"/>
    <w:rsid w:val="00291556"/>
    <w:rsid w:val="00291E6F"/>
    <w:rsid w:val="002947C6"/>
    <w:rsid w:val="00294981"/>
    <w:rsid w:val="00294D63"/>
    <w:rsid w:val="0029693C"/>
    <w:rsid w:val="00296EBD"/>
    <w:rsid w:val="00297C3E"/>
    <w:rsid w:val="002A0CAE"/>
    <w:rsid w:val="002A1D0E"/>
    <w:rsid w:val="002A4A8E"/>
    <w:rsid w:val="002A4BA7"/>
    <w:rsid w:val="002B32DC"/>
    <w:rsid w:val="002B537E"/>
    <w:rsid w:val="002B6DA2"/>
    <w:rsid w:val="002B6FD3"/>
    <w:rsid w:val="002C14A1"/>
    <w:rsid w:val="002C1873"/>
    <w:rsid w:val="002C3104"/>
    <w:rsid w:val="002C60CC"/>
    <w:rsid w:val="002C6610"/>
    <w:rsid w:val="002C75BE"/>
    <w:rsid w:val="002D28B9"/>
    <w:rsid w:val="002D336D"/>
    <w:rsid w:val="002D3A24"/>
    <w:rsid w:val="002D482F"/>
    <w:rsid w:val="002D4E8F"/>
    <w:rsid w:val="002D5351"/>
    <w:rsid w:val="002D5CD6"/>
    <w:rsid w:val="002D6DAA"/>
    <w:rsid w:val="002E1936"/>
    <w:rsid w:val="002E2DFC"/>
    <w:rsid w:val="002E365B"/>
    <w:rsid w:val="002E51CB"/>
    <w:rsid w:val="002E7552"/>
    <w:rsid w:val="002F0892"/>
    <w:rsid w:val="002F2223"/>
    <w:rsid w:val="002F23B0"/>
    <w:rsid w:val="002F5011"/>
    <w:rsid w:val="002F5751"/>
    <w:rsid w:val="002F5891"/>
    <w:rsid w:val="00300554"/>
    <w:rsid w:val="0030173A"/>
    <w:rsid w:val="0030275A"/>
    <w:rsid w:val="00302D8F"/>
    <w:rsid w:val="00303431"/>
    <w:rsid w:val="00303B1D"/>
    <w:rsid w:val="003059AA"/>
    <w:rsid w:val="00305CCF"/>
    <w:rsid w:val="0030768A"/>
    <w:rsid w:val="00313BCA"/>
    <w:rsid w:val="00316316"/>
    <w:rsid w:val="00316508"/>
    <w:rsid w:val="003166F7"/>
    <w:rsid w:val="00324141"/>
    <w:rsid w:val="00324FBE"/>
    <w:rsid w:val="00325406"/>
    <w:rsid w:val="003257A4"/>
    <w:rsid w:val="00334343"/>
    <w:rsid w:val="00334ED2"/>
    <w:rsid w:val="003356CE"/>
    <w:rsid w:val="003359DD"/>
    <w:rsid w:val="003361E4"/>
    <w:rsid w:val="00341327"/>
    <w:rsid w:val="00341590"/>
    <w:rsid w:val="00344023"/>
    <w:rsid w:val="00345EC8"/>
    <w:rsid w:val="0035018B"/>
    <w:rsid w:val="00350278"/>
    <w:rsid w:val="00353D12"/>
    <w:rsid w:val="00354087"/>
    <w:rsid w:val="00354C1D"/>
    <w:rsid w:val="00354D8A"/>
    <w:rsid w:val="00355270"/>
    <w:rsid w:val="00355AFD"/>
    <w:rsid w:val="0035605B"/>
    <w:rsid w:val="00357401"/>
    <w:rsid w:val="00357810"/>
    <w:rsid w:val="00357F42"/>
    <w:rsid w:val="0036239C"/>
    <w:rsid w:val="003673D2"/>
    <w:rsid w:val="003740AE"/>
    <w:rsid w:val="00375016"/>
    <w:rsid w:val="003767B8"/>
    <w:rsid w:val="003767D7"/>
    <w:rsid w:val="0037695A"/>
    <w:rsid w:val="00377F3E"/>
    <w:rsid w:val="00380FBA"/>
    <w:rsid w:val="00381B4A"/>
    <w:rsid w:val="00382913"/>
    <w:rsid w:val="0038420F"/>
    <w:rsid w:val="003874F3"/>
    <w:rsid w:val="00391211"/>
    <w:rsid w:val="00391392"/>
    <w:rsid w:val="003920C7"/>
    <w:rsid w:val="003934CB"/>
    <w:rsid w:val="0039622F"/>
    <w:rsid w:val="00396B54"/>
    <w:rsid w:val="00396C14"/>
    <w:rsid w:val="003A0763"/>
    <w:rsid w:val="003A2092"/>
    <w:rsid w:val="003A37E2"/>
    <w:rsid w:val="003A4089"/>
    <w:rsid w:val="003A5628"/>
    <w:rsid w:val="003B03B1"/>
    <w:rsid w:val="003B075D"/>
    <w:rsid w:val="003B4CB2"/>
    <w:rsid w:val="003B58D8"/>
    <w:rsid w:val="003B612A"/>
    <w:rsid w:val="003B726F"/>
    <w:rsid w:val="003C1505"/>
    <w:rsid w:val="003C276F"/>
    <w:rsid w:val="003C6C1D"/>
    <w:rsid w:val="003C7394"/>
    <w:rsid w:val="003C761B"/>
    <w:rsid w:val="003D2F08"/>
    <w:rsid w:val="003D4928"/>
    <w:rsid w:val="003D7B11"/>
    <w:rsid w:val="003E0EA8"/>
    <w:rsid w:val="003E199B"/>
    <w:rsid w:val="003E3F3E"/>
    <w:rsid w:val="003F0450"/>
    <w:rsid w:val="003F0E05"/>
    <w:rsid w:val="003F1B06"/>
    <w:rsid w:val="003F3599"/>
    <w:rsid w:val="003F3976"/>
    <w:rsid w:val="003F4062"/>
    <w:rsid w:val="003F7374"/>
    <w:rsid w:val="00403840"/>
    <w:rsid w:val="004061E3"/>
    <w:rsid w:val="00406F26"/>
    <w:rsid w:val="00412B75"/>
    <w:rsid w:val="00412F22"/>
    <w:rsid w:val="004137B5"/>
    <w:rsid w:val="004156F8"/>
    <w:rsid w:val="00415C07"/>
    <w:rsid w:val="0041667D"/>
    <w:rsid w:val="00417F38"/>
    <w:rsid w:val="00421710"/>
    <w:rsid w:val="004224BA"/>
    <w:rsid w:val="00423CF6"/>
    <w:rsid w:val="00425CA6"/>
    <w:rsid w:val="0042751F"/>
    <w:rsid w:val="00427925"/>
    <w:rsid w:val="00430A9D"/>
    <w:rsid w:val="00434625"/>
    <w:rsid w:val="00441E48"/>
    <w:rsid w:val="0044392F"/>
    <w:rsid w:val="00443C0F"/>
    <w:rsid w:val="004475E6"/>
    <w:rsid w:val="00456A4F"/>
    <w:rsid w:val="00461E2F"/>
    <w:rsid w:val="00462DDB"/>
    <w:rsid w:val="00465891"/>
    <w:rsid w:val="0046618E"/>
    <w:rsid w:val="0046774D"/>
    <w:rsid w:val="004679BD"/>
    <w:rsid w:val="00474D41"/>
    <w:rsid w:val="00474FD4"/>
    <w:rsid w:val="004803A5"/>
    <w:rsid w:val="00483E7E"/>
    <w:rsid w:val="00484213"/>
    <w:rsid w:val="004842FD"/>
    <w:rsid w:val="0048446E"/>
    <w:rsid w:val="004844DB"/>
    <w:rsid w:val="004845EF"/>
    <w:rsid w:val="00485AFC"/>
    <w:rsid w:val="0049547C"/>
    <w:rsid w:val="004960E3"/>
    <w:rsid w:val="00497BB9"/>
    <w:rsid w:val="004A1C94"/>
    <w:rsid w:val="004A2E39"/>
    <w:rsid w:val="004A3466"/>
    <w:rsid w:val="004A4D4F"/>
    <w:rsid w:val="004A5AC2"/>
    <w:rsid w:val="004B28F2"/>
    <w:rsid w:val="004B387F"/>
    <w:rsid w:val="004B39F0"/>
    <w:rsid w:val="004B5199"/>
    <w:rsid w:val="004B67E5"/>
    <w:rsid w:val="004C0292"/>
    <w:rsid w:val="004C15EF"/>
    <w:rsid w:val="004C28C3"/>
    <w:rsid w:val="004C4CBB"/>
    <w:rsid w:val="004C7E42"/>
    <w:rsid w:val="004D254D"/>
    <w:rsid w:val="004D260E"/>
    <w:rsid w:val="004D3E22"/>
    <w:rsid w:val="004D484B"/>
    <w:rsid w:val="004D4DDE"/>
    <w:rsid w:val="004D57CD"/>
    <w:rsid w:val="004D594C"/>
    <w:rsid w:val="004D7F86"/>
    <w:rsid w:val="004E1254"/>
    <w:rsid w:val="004E3530"/>
    <w:rsid w:val="004E38CE"/>
    <w:rsid w:val="004E5393"/>
    <w:rsid w:val="004F114C"/>
    <w:rsid w:val="004F2753"/>
    <w:rsid w:val="004F2AB7"/>
    <w:rsid w:val="004F462B"/>
    <w:rsid w:val="004F5F6F"/>
    <w:rsid w:val="00502C1D"/>
    <w:rsid w:val="0050487B"/>
    <w:rsid w:val="005068D1"/>
    <w:rsid w:val="005103EA"/>
    <w:rsid w:val="00516607"/>
    <w:rsid w:val="0051661D"/>
    <w:rsid w:val="00520A16"/>
    <w:rsid w:val="00522E88"/>
    <w:rsid w:val="005248DB"/>
    <w:rsid w:val="00527421"/>
    <w:rsid w:val="00527D0B"/>
    <w:rsid w:val="00530EA7"/>
    <w:rsid w:val="00531124"/>
    <w:rsid w:val="005337EB"/>
    <w:rsid w:val="00533850"/>
    <w:rsid w:val="0053742C"/>
    <w:rsid w:val="0054116F"/>
    <w:rsid w:val="0054242B"/>
    <w:rsid w:val="005441D1"/>
    <w:rsid w:val="00544F3A"/>
    <w:rsid w:val="00546044"/>
    <w:rsid w:val="005505A4"/>
    <w:rsid w:val="005524F8"/>
    <w:rsid w:val="00553029"/>
    <w:rsid w:val="0055352D"/>
    <w:rsid w:val="005540E3"/>
    <w:rsid w:val="00555770"/>
    <w:rsid w:val="005609A9"/>
    <w:rsid w:val="00560A3B"/>
    <w:rsid w:val="00560AC0"/>
    <w:rsid w:val="00572480"/>
    <w:rsid w:val="0057310E"/>
    <w:rsid w:val="0057401C"/>
    <w:rsid w:val="0057516F"/>
    <w:rsid w:val="00575AA1"/>
    <w:rsid w:val="00580D43"/>
    <w:rsid w:val="00582FD6"/>
    <w:rsid w:val="00583C6B"/>
    <w:rsid w:val="0058530A"/>
    <w:rsid w:val="0058563D"/>
    <w:rsid w:val="00587644"/>
    <w:rsid w:val="005876E3"/>
    <w:rsid w:val="0059512C"/>
    <w:rsid w:val="00596682"/>
    <w:rsid w:val="00596942"/>
    <w:rsid w:val="005A10C6"/>
    <w:rsid w:val="005A2444"/>
    <w:rsid w:val="005A2B0A"/>
    <w:rsid w:val="005A35F2"/>
    <w:rsid w:val="005A48D3"/>
    <w:rsid w:val="005A4D22"/>
    <w:rsid w:val="005A597F"/>
    <w:rsid w:val="005A6E3B"/>
    <w:rsid w:val="005B261A"/>
    <w:rsid w:val="005B2A00"/>
    <w:rsid w:val="005B3B87"/>
    <w:rsid w:val="005B5F87"/>
    <w:rsid w:val="005B7339"/>
    <w:rsid w:val="005B749B"/>
    <w:rsid w:val="005C0384"/>
    <w:rsid w:val="005C14A4"/>
    <w:rsid w:val="005C15F6"/>
    <w:rsid w:val="005C2911"/>
    <w:rsid w:val="005C57C7"/>
    <w:rsid w:val="005C7C97"/>
    <w:rsid w:val="005D0DAE"/>
    <w:rsid w:val="005D12CF"/>
    <w:rsid w:val="005D1E01"/>
    <w:rsid w:val="005D30D4"/>
    <w:rsid w:val="005D3520"/>
    <w:rsid w:val="005D434F"/>
    <w:rsid w:val="005D6EC9"/>
    <w:rsid w:val="005D7CEB"/>
    <w:rsid w:val="005E01ED"/>
    <w:rsid w:val="005E0F1F"/>
    <w:rsid w:val="005E1296"/>
    <w:rsid w:val="005E201A"/>
    <w:rsid w:val="005E5A96"/>
    <w:rsid w:val="005E5F46"/>
    <w:rsid w:val="005F1692"/>
    <w:rsid w:val="005F3A08"/>
    <w:rsid w:val="005F44A8"/>
    <w:rsid w:val="005F4E51"/>
    <w:rsid w:val="005F54BC"/>
    <w:rsid w:val="006012B9"/>
    <w:rsid w:val="00602AD4"/>
    <w:rsid w:val="00603B2C"/>
    <w:rsid w:val="00604FBE"/>
    <w:rsid w:val="0061003F"/>
    <w:rsid w:val="00610865"/>
    <w:rsid w:val="00613763"/>
    <w:rsid w:val="00614A8F"/>
    <w:rsid w:val="00615A29"/>
    <w:rsid w:val="00616584"/>
    <w:rsid w:val="0062233C"/>
    <w:rsid w:val="00623E06"/>
    <w:rsid w:val="00630826"/>
    <w:rsid w:val="006338EC"/>
    <w:rsid w:val="006400DD"/>
    <w:rsid w:val="00644550"/>
    <w:rsid w:val="006458F7"/>
    <w:rsid w:val="00651B19"/>
    <w:rsid w:val="00653C6F"/>
    <w:rsid w:val="00655EE9"/>
    <w:rsid w:val="00663969"/>
    <w:rsid w:val="00663F97"/>
    <w:rsid w:val="00665281"/>
    <w:rsid w:val="00665ADD"/>
    <w:rsid w:val="0066724D"/>
    <w:rsid w:val="00667494"/>
    <w:rsid w:val="00670885"/>
    <w:rsid w:val="006734BF"/>
    <w:rsid w:val="006744F4"/>
    <w:rsid w:val="0067796B"/>
    <w:rsid w:val="00677F0D"/>
    <w:rsid w:val="0068136E"/>
    <w:rsid w:val="006833F0"/>
    <w:rsid w:val="00683F5A"/>
    <w:rsid w:val="00685149"/>
    <w:rsid w:val="0068640E"/>
    <w:rsid w:val="00686642"/>
    <w:rsid w:val="00687E54"/>
    <w:rsid w:val="006909D9"/>
    <w:rsid w:val="00690DAD"/>
    <w:rsid w:val="00691581"/>
    <w:rsid w:val="00692433"/>
    <w:rsid w:val="006924FB"/>
    <w:rsid w:val="00692773"/>
    <w:rsid w:val="00697658"/>
    <w:rsid w:val="006A01BF"/>
    <w:rsid w:val="006A0909"/>
    <w:rsid w:val="006A1202"/>
    <w:rsid w:val="006A45ED"/>
    <w:rsid w:val="006A6BA2"/>
    <w:rsid w:val="006B220B"/>
    <w:rsid w:val="006B3B10"/>
    <w:rsid w:val="006B3CD3"/>
    <w:rsid w:val="006B3E28"/>
    <w:rsid w:val="006B5CAC"/>
    <w:rsid w:val="006B6AED"/>
    <w:rsid w:val="006B6FDC"/>
    <w:rsid w:val="006C031B"/>
    <w:rsid w:val="006C0F0F"/>
    <w:rsid w:val="006C0F42"/>
    <w:rsid w:val="006C1B37"/>
    <w:rsid w:val="006C3890"/>
    <w:rsid w:val="006C41D3"/>
    <w:rsid w:val="006C6BE6"/>
    <w:rsid w:val="006D016F"/>
    <w:rsid w:val="006D137A"/>
    <w:rsid w:val="006D2583"/>
    <w:rsid w:val="006D2AA5"/>
    <w:rsid w:val="006D6914"/>
    <w:rsid w:val="006D76CE"/>
    <w:rsid w:val="006E071A"/>
    <w:rsid w:val="006E0A0A"/>
    <w:rsid w:val="006E2DBA"/>
    <w:rsid w:val="006E3811"/>
    <w:rsid w:val="006E7B3B"/>
    <w:rsid w:val="006F0EC9"/>
    <w:rsid w:val="006F1E70"/>
    <w:rsid w:val="006F6C38"/>
    <w:rsid w:val="00701253"/>
    <w:rsid w:val="00702703"/>
    <w:rsid w:val="00702D2F"/>
    <w:rsid w:val="00702F63"/>
    <w:rsid w:val="007035FD"/>
    <w:rsid w:val="00704DBB"/>
    <w:rsid w:val="00707E64"/>
    <w:rsid w:val="0071205F"/>
    <w:rsid w:val="007134D4"/>
    <w:rsid w:val="00716001"/>
    <w:rsid w:val="007171FA"/>
    <w:rsid w:val="007174D5"/>
    <w:rsid w:val="00722974"/>
    <w:rsid w:val="007232FE"/>
    <w:rsid w:val="007250A8"/>
    <w:rsid w:val="007254C9"/>
    <w:rsid w:val="007265C8"/>
    <w:rsid w:val="00726C0B"/>
    <w:rsid w:val="007303B2"/>
    <w:rsid w:val="00730C64"/>
    <w:rsid w:val="007328B0"/>
    <w:rsid w:val="0073468B"/>
    <w:rsid w:val="007373E1"/>
    <w:rsid w:val="007375C1"/>
    <w:rsid w:val="00737EDE"/>
    <w:rsid w:val="00740086"/>
    <w:rsid w:val="0074037B"/>
    <w:rsid w:val="00741CE0"/>
    <w:rsid w:val="007475BC"/>
    <w:rsid w:val="00750348"/>
    <w:rsid w:val="00755749"/>
    <w:rsid w:val="007578C8"/>
    <w:rsid w:val="00760BDF"/>
    <w:rsid w:val="007613B3"/>
    <w:rsid w:val="00761B9D"/>
    <w:rsid w:val="007639D0"/>
    <w:rsid w:val="00763D78"/>
    <w:rsid w:val="00766608"/>
    <w:rsid w:val="0076789E"/>
    <w:rsid w:val="0077069A"/>
    <w:rsid w:val="00771E5D"/>
    <w:rsid w:val="007738DF"/>
    <w:rsid w:val="00777421"/>
    <w:rsid w:val="00780DD3"/>
    <w:rsid w:val="00781156"/>
    <w:rsid w:val="007829C0"/>
    <w:rsid w:val="00782D91"/>
    <w:rsid w:val="00783D3C"/>
    <w:rsid w:val="00784615"/>
    <w:rsid w:val="00785422"/>
    <w:rsid w:val="00786F97"/>
    <w:rsid w:val="007938D5"/>
    <w:rsid w:val="0079500C"/>
    <w:rsid w:val="00795B45"/>
    <w:rsid w:val="00795D4F"/>
    <w:rsid w:val="00796A64"/>
    <w:rsid w:val="007A0218"/>
    <w:rsid w:val="007A3B67"/>
    <w:rsid w:val="007A580A"/>
    <w:rsid w:val="007A7F24"/>
    <w:rsid w:val="007B335F"/>
    <w:rsid w:val="007B55D8"/>
    <w:rsid w:val="007B5977"/>
    <w:rsid w:val="007B7394"/>
    <w:rsid w:val="007B7BA1"/>
    <w:rsid w:val="007C14E3"/>
    <w:rsid w:val="007C254B"/>
    <w:rsid w:val="007C344C"/>
    <w:rsid w:val="007C3536"/>
    <w:rsid w:val="007C3A50"/>
    <w:rsid w:val="007C517C"/>
    <w:rsid w:val="007C5616"/>
    <w:rsid w:val="007C7481"/>
    <w:rsid w:val="007C7B4F"/>
    <w:rsid w:val="007D1C90"/>
    <w:rsid w:val="007D23A6"/>
    <w:rsid w:val="007D2C73"/>
    <w:rsid w:val="007D4501"/>
    <w:rsid w:val="007D5318"/>
    <w:rsid w:val="007D631B"/>
    <w:rsid w:val="007D6ECF"/>
    <w:rsid w:val="007E0EAD"/>
    <w:rsid w:val="007E1001"/>
    <w:rsid w:val="007E4AC5"/>
    <w:rsid w:val="007E5AB6"/>
    <w:rsid w:val="007E7231"/>
    <w:rsid w:val="007F25F4"/>
    <w:rsid w:val="007F3FBB"/>
    <w:rsid w:val="007F79DB"/>
    <w:rsid w:val="008028D5"/>
    <w:rsid w:val="00802CDC"/>
    <w:rsid w:val="00804DE7"/>
    <w:rsid w:val="00804EED"/>
    <w:rsid w:val="00805B16"/>
    <w:rsid w:val="00806193"/>
    <w:rsid w:val="008064D9"/>
    <w:rsid w:val="008107AA"/>
    <w:rsid w:val="0081178E"/>
    <w:rsid w:val="008123AB"/>
    <w:rsid w:val="008126E7"/>
    <w:rsid w:val="008130EF"/>
    <w:rsid w:val="00813ED7"/>
    <w:rsid w:val="008166CB"/>
    <w:rsid w:val="00822025"/>
    <w:rsid w:val="00822D91"/>
    <w:rsid w:val="00823AA9"/>
    <w:rsid w:val="00827DE2"/>
    <w:rsid w:val="0083373B"/>
    <w:rsid w:val="00834D52"/>
    <w:rsid w:val="00837B6E"/>
    <w:rsid w:val="00841222"/>
    <w:rsid w:val="00841B9A"/>
    <w:rsid w:val="0084407A"/>
    <w:rsid w:val="0084416B"/>
    <w:rsid w:val="0084419F"/>
    <w:rsid w:val="00844EFE"/>
    <w:rsid w:val="00850C77"/>
    <w:rsid w:val="00851125"/>
    <w:rsid w:val="00851921"/>
    <w:rsid w:val="00851B0B"/>
    <w:rsid w:val="008529B6"/>
    <w:rsid w:val="00853153"/>
    <w:rsid w:val="00857A3B"/>
    <w:rsid w:val="00866DF6"/>
    <w:rsid w:val="008730C9"/>
    <w:rsid w:val="0087491F"/>
    <w:rsid w:val="00875871"/>
    <w:rsid w:val="00876B0C"/>
    <w:rsid w:val="00886693"/>
    <w:rsid w:val="008866C1"/>
    <w:rsid w:val="00886F73"/>
    <w:rsid w:val="008901FA"/>
    <w:rsid w:val="00890D8F"/>
    <w:rsid w:val="00892955"/>
    <w:rsid w:val="00894916"/>
    <w:rsid w:val="00894A92"/>
    <w:rsid w:val="008A1045"/>
    <w:rsid w:val="008A187C"/>
    <w:rsid w:val="008A1908"/>
    <w:rsid w:val="008A70C5"/>
    <w:rsid w:val="008A77FF"/>
    <w:rsid w:val="008B0200"/>
    <w:rsid w:val="008B154A"/>
    <w:rsid w:val="008B1A84"/>
    <w:rsid w:val="008B39C6"/>
    <w:rsid w:val="008B3D80"/>
    <w:rsid w:val="008B4A86"/>
    <w:rsid w:val="008C0526"/>
    <w:rsid w:val="008C1900"/>
    <w:rsid w:val="008C1F48"/>
    <w:rsid w:val="008C232E"/>
    <w:rsid w:val="008C28F3"/>
    <w:rsid w:val="008C2A95"/>
    <w:rsid w:val="008D08B0"/>
    <w:rsid w:val="008D1905"/>
    <w:rsid w:val="008D46E5"/>
    <w:rsid w:val="008D632B"/>
    <w:rsid w:val="008E3F78"/>
    <w:rsid w:val="008E5E0A"/>
    <w:rsid w:val="008F1535"/>
    <w:rsid w:val="008F1FB7"/>
    <w:rsid w:val="008F2D34"/>
    <w:rsid w:val="008F33D5"/>
    <w:rsid w:val="008F6C61"/>
    <w:rsid w:val="008F79FC"/>
    <w:rsid w:val="008F7D99"/>
    <w:rsid w:val="00900D76"/>
    <w:rsid w:val="0090151F"/>
    <w:rsid w:val="00901D44"/>
    <w:rsid w:val="009047F0"/>
    <w:rsid w:val="00904EC2"/>
    <w:rsid w:val="00904F7C"/>
    <w:rsid w:val="0090558C"/>
    <w:rsid w:val="009056DF"/>
    <w:rsid w:val="00912466"/>
    <w:rsid w:val="009141EC"/>
    <w:rsid w:val="009158D6"/>
    <w:rsid w:val="009160F3"/>
    <w:rsid w:val="00920599"/>
    <w:rsid w:val="00922257"/>
    <w:rsid w:val="00923572"/>
    <w:rsid w:val="00925987"/>
    <w:rsid w:val="00926A00"/>
    <w:rsid w:val="00926DBD"/>
    <w:rsid w:val="00926E89"/>
    <w:rsid w:val="0092782E"/>
    <w:rsid w:val="00930699"/>
    <w:rsid w:val="00930A75"/>
    <w:rsid w:val="00932C5C"/>
    <w:rsid w:val="00933E0B"/>
    <w:rsid w:val="009358BA"/>
    <w:rsid w:val="0093730D"/>
    <w:rsid w:val="00937399"/>
    <w:rsid w:val="00941DCB"/>
    <w:rsid w:val="00942C33"/>
    <w:rsid w:val="009442A4"/>
    <w:rsid w:val="00945AE9"/>
    <w:rsid w:val="00947632"/>
    <w:rsid w:val="009501C3"/>
    <w:rsid w:val="00951584"/>
    <w:rsid w:val="00953126"/>
    <w:rsid w:val="00953F1C"/>
    <w:rsid w:val="00956127"/>
    <w:rsid w:val="00957709"/>
    <w:rsid w:val="00962D69"/>
    <w:rsid w:val="00963651"/>
    <w:rsid w:val="00963F69"/>
    <w:rsid w:val="009670D1"/>
    <w:rsid w:val="009720A0"/>
    <w:rsid w:val="00973A0D"/>
    <w:rsid w:val="009801CD"/>
    <w:rsid w:val="00981873"/>
    <w:rsid w:val="00981FE3"/>
    <w:rsid w:val="009844B5"/>
    <w:rsid w:val="009846B2"/>
    <w:rsid w:val="009848BE"/>
    <w:rsid w:val="00984C22"/>
    <w:rsid w:val="00984F49"/>
    <w:rsid w:val="00986EB6"/>
    <w:rsid w:val="00986F9F"/>
    <w:rsid w:val="00990322"/>
    <w:rsid w:val="00991C21"/>
    <w:rsid w:val="00992597"/>
    <w:rsid w:val="009932CB"/>
    <w:rsid w:val="00993463"/>
    <w:rsid w:val="00996879"/>
    <w:rsid w:val="00997D94"/>
    <w:rsid w:val="009A06CF"/>
    <w:rsid w:val="009A1197"/>
    <w:rsid w:val="009A3663"/>
    <w:rsid w:val="009A3CD7"/>
    <w:rsid w:val="009A66F7"/>
    <w:rsid w:val="009A67E4"/>
    <w:rsid w:val="009B0E19"/>
    <w:rsid w:val="009B1111"/>
    <w:rsid w:val="009B269B"/>
    <w:rsid w:val="009B3F8F"/>
    <w:rsid w:val="009B4427"/>
    <w:rsid w:val="009B5CB0"/>
    <w:rsid w:val="009B6C5C"/>
    <w:rsid w:val="009B7AE0"/>
    <w:rsid w:val="009C1151"/>
    <w:rsid w:val="009C3591"/>
    <w:rsid w:val="009C53BB"/>
    <w:rsid w:val="009D1168"/>
    <w:rsid w:val="009D3788"/>
    <w:rsid w:val="009D4B91"/>
    <w:rsid w:val="009D5D70"/>
    <w:rsid w:val="009D75AF"/>
    <w:rsid w:val="009E5271"/>
    <w:rsid w:val="009F005B"/>
    <w:rsid w:val="009F02FE"/>
    <w:rsid w:val="009F0979"/>
    <w:rsid w:val="009F0A5C"/>
    <w:rsid w:val="009F25EC"/>
    <w:rsid w:val="009F2ADE"/>
    <w:rsid w:val="009F2F29"/>
    <w:rsid w:val="009F76D4"/>
    <w:rsid w:val="009F799B"/>
    <w:rsid w:val="00A002BF"/>
    <w:rsid w:val="00A0058A"/>
    <w:rsid w:val="00A008A9"/>
    <w:rsid w:val="00A00F38"/>
    <w:rsid w:val="00A0190E"/>
    <w:rsid w:val="00A02D17"/>
    <w:rsid w:val="00A03BD5"/>
    <w:rsid w:val="00A03C44"/>
    <w:rsid w:val="00A04C5E"/>
    <w:rsid w:val="00A118B5"/>
    <w:rsid w:val="00A12D00"/>
    <w:rsid w:val="00A15A69"/>
    <w:rsid w:val="00A15D6C"/>
    <w:rsid w:val="00A1754E"/>
    <w:rsid w:val="00A20417"/>
    <w:rsid w:val="00A21823"/>
    <w:rsid w:val="00A21C88"/>
    <w:rsid w:val="00A21D4C"/>
    <w:rsid w:val="00A26918"/>
    <w:rsid w:val="00A27C2A"/>
    <w:rsid w:val="00A30405"/>
    <w:rsid w:val="00A30753"/>
    <w:rsid w:val="00A309FE"/>
    <w:rsid w:val="00A32356"/>
    <w:rsid w:val="00A341F0"/>
    <w:rsid w:val="00A35674"/>
    <w:rsid w:val="00A3587F"/>
    <w:rsid w:val="00A377AD"/>
    <w:rsid w:val="00A41F7A"/>
    <w:rsid w:val="00A4325E"/>
    <w:rsid w:val="00A43F5F"/>
    <w:rsid w:val="00A4651D"/>
    <w:rsid w:val="00A467BF"/>
    <w:rsid w:val="00A46EC9"/>
    <w:rsid w:val="00A50214"/>
    <w:rsid w:val="00A53069"/>
    <w:rsid w:val="00A558BA"/>
    <w:rsid w:val="00A55EF2"/>
    <w:rsid w:val="00A579D6"/>
    <w:rsid w:val="00A600B5"/>
    <w:rsid w:val="00A60F15"/>
    <w:rsid w:val="00A62EBC"/>
    <w:rsid w:val="00A64132"/>
    <w:rsid w:val="00A654A8"/>
    <w:rsid w:val="00A65EF7"/>
    <w:rsid w:val="00A70E1C"/>
    <w:rsid w:val="00A71D37"/>
    <w:rsid w:val="00A73433"/>
    <w:rsid w:val="00A7629B"/>
    <w:rsid w:val="00A7726A"/>
    <w:rsid w:val="00A77474"/>
    <w:rsid w:val="00A813F3"/>
    <w:rsid w:val="00A81D9E"/>
    <w:rsid w:val="00A823F5"/>
    <w:rsid w:val="00A83DAA"/>
    <w:rsid w:val="00A86B43"/>
    <w:rsid w:val="00A908C9"/>
    <w:rsid w:val="00A9319F"/>
    <w:rsid w:val="00A93D4D"/>
    <w:rsid w:val="00A95B09"/>
    <w:rsid w:val="00A97308"/>
    <w:rsid w:val="00A97621"/>
    <w:rsid w:val="00AA047C"/>
    <w:rsid w:val="00AA2D87"/>
    <w:rsid w:val="00AA450B"/>
    <w:rsid w:val="00AA6DB3"/>
    <w:rsid w:val="00AA7ECA"/>
    <w:rsid w:val="00AB2E34"/>
    <w:rsid w:val="00AB4405"/>
    <w:rsid w:val="00AB5708"/>
    <w:rsid w:val="00AB5816"/>
    <w:rsid w:val="00AB5A10"/>
    <w:rsid w:val="00AB7640"/>
    <w:rsid w:val="00AD20C4"/>
    <w:rsid w:val="00AD3638"/>
    <w:rsid w:val="00AD6E5C"/>
    <w:rsid w:val="00AD6F8F"/>
    <w:rsid w:val="00AE135F"/>
    <w:rsid w:val="00AE59D6"/>
    <w:rsid w:val="00AE7F9F"/>
    <w:rsid w:val="00AF040C"/>
    <w:rsid w:val="00AF2DB8"/>
    <w:rsid w:val="00AF3BC6"/>
    <w:rsid w:val="00AF5DA7"/>
    <w:rsid w:val="00B03C6A"/>
    <w:rsid w:val="00B03FE5"/>
    <w:rsid w:val="00B0419D"/>
    <w:rsid w:val="00B04663"/>
    <w:rsid w:val="00B046B6"/>
    <w:rsid w:val="00B04ADE"/>
    <w:rsid w:val="00B04E0F"/>
    <w:rsid w:val="00B05BB7"/>
    <w:rsid w:val="00B0748B"/>
    <w:rsid w:val="00B11650"/>
    <w:rsid w:val="00B1271D"/>
    <w:rsid w:val="00B13043"/>
    <w:rsid w:val="00B138C6"/>
    <w:rsid w:val="00B13FCB"/>
    <w:rsid w:val="00B17A81"/>
    <w:rsid w:val="00B17DCD"/>
    <w:rsid w:val="00B21055"/>
    <w:rsid w:val="00B232C7"/>
    <w:rsid w:val="00B241C8"/>
    <w:rsid w:val="00B24A38"/>
    <w:rsid w:val="00B25761"/>
    <w:rsid w:val="00B30936"/>
    <w:rsid w:val="00B30998"/>
    <w:rsid w:val="00B333AE"/>
    <w:rsid w:val="00B3402A"/>
    <w:rsid w:val="00B352F1"/>
    <w:rsid w:val="00B35418"/>
    <w:rsid w:val="00B3702B"/>
    <w:rsid w:val="00B37901"/>
    <w:rsid w:val="00B40079"/>
    <w:rsid w:val="00B4273A"/>
    <w:rsid w:val="00B43203"/>
    <w:rsid w:val="00B447E6"/>
    <w:rsid w:val="00B4681A"/>
    <w:rsid w:val="00B47D7B"/>
    <w:rsid w:val="00B519B8"/>
    <w:rsid w:val="00B51D48"/>
    <w:rsid w:val="00B54AA9"/>
    <w:rsid w:val="00B559C5"/>
    <w:rsid w:val="00B61AC5"/>
    <w:rsid w:val="00B64B40"/>
    <w:rsid w:val="00B660D2"/>
    <w:rsid w:val="00B661BB"/>
    <w:rsid w:val="00B6753B"/>
    <w:rsid w:val="00B70DC3"/>
    <w:rsid w:val="00B710E4"/>
    <w:rsid w:val="00B72B6A"/>
    <w:rsid w:val="00B75993"/>
    <w:rsid w:val="00B80514"/>
    <w:rsid w:val="00B83FD6"/>
    <w:rsid w:val="00B841AC"/>
    <w:rsid w:val="00B84BF1"/>
    <w:rsid w:val="00B85CFA"/>
    <w:rsid w:val="00B869E1"/>
    <w:rsid w:val="00B87E5C"/>
    <w:rsid w:val="00B9106D"/>
    <w:rsid w:val="00B9308A"/>
    <w:rsid w:val="00B93419"/>
    <w:rsid w:val="00B935F1"/>
    <w:rsid w:val="00B951F9"/>
    <w:rsid w:val="00B95423"/>
    <w:rsid w:val="00B95A04"/>
    <w:rsid w:val="00B97136"/>
    <w:rsid w:val="00BA005E"/>
    <w:rsid w:val="00BA08C5"/>
    <w:rsid w:val="00BA2ECA"/>
    <w:rsid w:val="00BA353E"/>
    <w:rsid w:val="00BA3AE1"/>
    <w:rsid w:val="00BA3B7A"/>
    <w:rsid w:val="00BA6735"/>
    <w:rsid w:val="00BA6A7E"/>
    <w:rsid w:val="00BA7A9B"/>
    <w:rsid w:val="00BB240E"/>
    <w:rsid w:val="00BB53EF"/>
    <w:rsid w:val="00BB695B"/>
    <w:rsid w:val="00BB729E"/>
    <w:rsid w:val="00BB7E6F"/>
    <w:rsid w:val="00BC2B84"/>
    <w:rsid w:val="00BC5C37"/>
    <w:rsid w:val="00BC7465"/>
    <w:rsid w:val="00BC79A3"/>
    <w:rsid w:val="00BD5413"/>
    <w:rsid w:val="00BD57A6"/>
    <w:rsid w:val="00BD6A0D"/>
    <w:rsid w:val="00BD7641"/>
    <w:rsid w:val="00BD7C2C"/>
    <w:rsid w:val="00BE0605"/>
    <w:rsid w:val="00BE0E06"/>
    <w:rsid w:val="00BE1320"/>
    <w:rsid w:val="00BE2F5E"/>
    <w:rsid w:val="00BF0099"/>
    <w:rsid w:val="00BF00B6"/>
    <w:rsid w:val="00BF1994"/>
    <w:rsid w:val="00BF2DD9"/>
    <w:rsid w:val="00BF3549"/>
    <w:rsid w:val="00BF40E9"/>
    <w:rsid w:val="00BF6411"/>
    <w:rsid w:val="00C00FC4"/>
    <w:rsid w:val="00C01E07"/>
    <w:rsid w:val="00C0299A"/>
    <w:rsid w:val="00C02E82"/>
    <w:rsid w:val="00C05BBC"/>
    <w:rsid w:val="00C079B9"/>
    <w:rsid w:val="00C07F3F"/>
    <w:rsid w:val="00C11932"/>
    <w:rsid w:val="00C11A1B"/>
    <w:rsid w:val="00C12B9A"/>
    <w:rsid w:val="00C14D00"/>
    <w:rsid w:val="00C160EA"/>
    <w:rsid w:val="00C16FB4"/>
    <w:rsid w:val="00C20280"/>
    <w:rsid w:val="00C22E67"/>
    <w:rsid w:val="00C24449"/>
    <w:rsid w:val="00C24DD2"/>
    <w:rsid w:val="00C27BA0"/>
    <w:rsid w:val="00C30567"/>
    <w:rsid w:val="00C30F27"/>
    <w:rsid w:val="00C31B3F"/>
    <w:rsid w:val="00C32766"/>
    <w:rsid w:val="00C337F0"/>
    <w:rsid w:val="00C33F44"/>
    <w:rsid w:val="00C35880"/>
    <w:rsid w:val="00C431FC"/>
    <w:rsid w:val="00C44E09"/>
    <w:rsid w:val="00C47813"/>
    <w:rsid w:val="00C52C3E"/>
    <w:rsid w:val="00C54129"/>
    <w:rsid w:val="00C54FED"/>
    <w:rsid w:val="00C553A4"/>
    <w:rsid w:val="00C558F9"/>
    <w:rsid w:val="00C57893"/>
    <w:rsid w:val="00C579E4"/>
    <w:rsid w:val="00C61E9A"/>
    <w:rsid w:val="00C6203A"/>
    <w:rsid w:val="00C62190"/>
    <w:rsid w:val="00C623E4"/>
    <w:rsid w:val="00C63849"/>
    <w:rsid w:val="00C648C3"/>
    <w:rsid w:val="00C70F56"/>
    <w:rsid w:val="00C7246A"/>
    <w:rsid w:val="00C72F7C"/>
    <w:rsid w:val="00C733D4"/>
    <w:rsid w:val="00C76743"/>
    <w:rsid w:val="00C8150B"/>
    <w:rsid w:val="00C82413"/>
    <w:rsid w:val="00C86905"/>
    <w:rsid w:val="00C873C2"/>
    <w:rsid w:val="00C91C08"/>
    <w:rsid w:val="00C9367D"/>
    <w:rsid w:val="00C93985"/>
    <w:rsid w:val="00C93A10"/>
    <w:rsid w:val="00C93E5F"/>
    <w:rsid w:val="00C9771F"/>
    <w:rsid w:val="00CA0570"/>
    <w:rsid w:val="00CA1657"/>
    <w:rsid w:val="00CA58B4"/>
    <w:rsid w:val="00CB278B"/>
    <w:rsid w:val="00CB29E7"/>
    <w:rsid w:val="00CB4E46"/>
    <w:rsid w:val="00CB6569"/>
    <w:rsid w:val="00CB67CA"/>
    <w:rsid w:val="00CB74CF"/>
    <w:rsid w:val="00CB7FFE"/>
    <w:rsid w:val="00CC632C"/>
    <w:rsid w:val="00CC6AAD"/>
    <w:rsid w:val="00CC7D6C"/>
    <w:rsid w:val="00CD1060"/>
    <w:rsid w:val="00CD2DA4"/>
    <w:rsid w:val="00CD4FF9"/>
    <w:rsid w:val="00CD525B"/>
    <w:rsid w:val="00CD62EF"/>
    <w:rsid w:val="00CE1106"/>
    <w:rsid w:val="00CE4421"/>
    <w:rsid w:val="00CE50D7"/>
    <w:rsid w:val="00CE5CA6"/>
    <w:rsid w:val="00CE7C74"/>
    <w:rsid w:val="00CF0002"/>
    <w:rsid w:val="00CF04DF"/>
    <w:rsid w:val="00CF0942"/>
    <w:rsid w:val="00CF6CDF"/>
    <w:rsid w:val="00CF73DB"/>
    <w:rsid w:val="00D00E5C"/>
    <w:rsid w:val="00D0163E"/>
    <w:rsid w:val="00D04025"/>
    <w:rsid w:val="00D04E45"/>
    <w:rsid w:val="00D04EFB"/>
    <w:rsid w:val="00D05EE2"/>
    <w:rsid w:val="00D0760A"/>
    <w:rsid w:val="00D07B32"/>
    <w:rsid w:val="00D07D76"/>
    <w:rsid w:val="00D07E39"/>
    <w:rsid w:val="00D11303"/>
    <w:rsid w:val="00D12AF5"/>
    <w:rsid w:val="00D12D78"/>
    <w:rsid w:val="00D15172"/>
    <w:rsid w:val="00D152C2"/>
    <w:rsid w:val="00D170D6"/>
    <w:rsid w:val="00D175FB"/>
    <w:rsid w:val="00D20675"/>
    <w:rsid w:val="00D2081D"/>
    <w:rsid w:val="00D23661"/>
    <w:rsid w:val="00D24ED9"/>
    <w:rsid w:val="00D24FC3"/>
    <w:rsid w:val="00D251D5"/>
    <w:rsid w:val="00D255E9"/>
    <w:rsid w:val="00D25F7B"/>
    <w:rsid w:val="00D268F9"/>
    <w:rsid w:val="00D2754D"/>
    <w:rsid w:val="00D27E53"/>
    <w:rsid w:val="00D30AE3"/>
    <w:rsid w:val="00D3518B"/>
    <w:rsid w:val="00D35383"/>
    <w:rsid w:val="00D37A66"/>
    <w:rsid w:val="00D417B6"/>
    <w:rsid w:val="00D42BE9"/>
    <w:rsid w:val="00D444EC"/>
    <w:rsid w:val="00D50031"/>
    <w:rsid w:val="00D5031E"/>
    <w:rsid w:val="00D51D8D"/>
    <w:rsid w:val="00D603FE"/>
    <w:rsid w:val="00D6461C"/>
    <w:rsid w:val="00D6496F"/>
    <w:rsid w:val="00D64B40"/>
    <w:rsid w:val="00D6580A"/>
    <w:rsid w:val="00D663E3"/>
    <w:rsid w:val="00D70184"/>
    <w:rsid w:val="00D7203F"/>
    <w:rsid w:val="00D7438F"/>
    <w:rsid w:val="00D75316"/>
    <w:rsid w:val="00D755E5"/>
    <w:rsid w:val="00D75BF4"/>
    <w:rsid w:val="00D766F0"/>
    <w:rsid w:val="00D77343"/>
    <w:rsid w:val="00D80F34"/>
    <w:rsid w:val="00D82F13"/>
    <w:rsid w:val="00D83595"/>
    <w:rsid w:val="00D849F6"/>
    <w:rsid w:val="00D87543"/>
    <w:rsid w:val="00D91394"/>
    <w:rsid w:val="00D94C3B"/>
    <w:rsid w:val="00D96892"/>
    <w:rsid w:val="00D97E2D"/>
    <w:rsid w:val="00DA07D9"/>
    <w:rsid w:val="00DA3150"/>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2F81"/>
    <w:rsid w:val="00DD3BBB"/>
    <w:rsid w:val="00DD3D47"/>
    <w:rsid w:val="00DD73E5"/>
    <w:rsid w:val="00DE08DC"/>
    <w:rsid w:val="00DE7680"/>
    <w:rsid w:val="00DF11E1"/>
    <w:rsid w:val="00DF16D0"/>
    <w:rsid w:val="00DF24E7"/>
    <w:rsid w:val="00DF3F4F"/>
    <w:rsid w:val="00DF5B18"/>
    <w:rsid w:val="00DF5D0A"/>
    <w:rsid w:val="00E01C95"/>
    <w:rsid w:val="00E01CA2"/>
    <w:rsid w:val="00E0212A"/>
    <w:rsid w:val="00E02F39"/>
    <w:rsid w:val="00E04347"/>
    <w:rsid w:val="00E07A2D"/>
    <w:rsid w:val="00E107C3"/>
    <w:rsid w:val="00E12792"/>
    <w:rsid w:val="00E12BBA"/>
    <w:rsid w:val="00E15F11"/>
    <w:rsid w:val="00E229A1"/>
    <w:rsid w:val="00E262BF"/>
    <w:rsid w:val="00E26D13"/>
    <w:rsid w:val="00E2759D"/>
    <w:rsid w:val="00E303D3"/>
    <w:rsid w:val="00E309FD"/>
    <w:rsid w:val="00E31518"/>
    <w:rsid w:val="00E36042"/>
    <w:rsid w:val="00E42B7F"/>
    <w:rsid w:val="00E446E8"/>
    <w:rsid w:val="00E45C1F"/>
    <w:rsid w:val="00E51238"/>
    <w:rsid w:val="00E51383"/>
    <w:rsid w:val="00E530C3"/>
    <w:rsid w:val="00E5434E"/>
    <w:rsid w:val="00E603FA"/>
    <w:rsid w:val="00E6404A"/>
    <w:rsid w:val="00E64767"/>
    <w:rsid w:val="00E6499F"/>
    <w:rsid w:val="00E64C2D"/>
    <w:rsid w:val="00E65A6C"/>
    <w:rsid w:val="00E67416"/>
    <w:rsid w:val="00E71BC5"/>
    <w:rsid w:val="00E7349E"/>
    <w:rsid w:val="00E75D21"/>
    <w:rsid w:val="00E7798C"/>
    <w:rsid w:val="00E824C1"/>
    <w:rsid w:val="00E82D4D"/>
    <w:rsid w:val="00E836EB"/>
    <w:rsid w:val="00E84655"/>
    <w:rsid w:val="00E8709A"/>
    <w:rsid w:val="00E87F37"/>
    <w:rsid w:val="00E9099E"/>
    <w:rsid w:val="00E9199A"/>
    <w:rsid w:val="00E95D90"/>
    <w:rsid w:val="00E966B0"/>
    <w:rsid w:val="00E96F79"/>
    <w:rsid w:val="00EA241D"/>
    <w:rsid w:val="00EA290E"/>
    <w:rsid w:val="00EA4C51"/>
    <w:rsid w:val="00EA4C52"/>
    <w:rsid w:val="00EA726A"/>
    <w:rsid w:val="00EA75E8"/>
    <w:rsid w:val="00EB0C62"/>
    <w:rsid w:val="00EB0F16"/>
    <w:rsid w:val="00EB507A"/>
    <w:rsid w:val="00EB5157"/>
    <w:rsid w:val="00EB5F2D"/>
    <w:rsid w:val="00EB7E3E"/>
    <w:rsid w:val="00EC041D"/>
    <w:rsid w:val="00EC0C92"/>
    <w:rsid w:val="00EC0F1C"/>
    <w:rsid w:val="00EC1BAC"/>
    <w:rsid w:val="00EC1DFF"/>
    <w:rsid w:val="00EC3883"/>
    <w:rsid w:val="00EC4BBC"/>
    <w:rsid w:val="00EC513F"/>
    <w:rsid w:val="00EC5529"/>
    <w:rsid w:val="00EC6942"/>
    <w:rsid w:val="00ED1DE0"/>
    <w:rsid w:val="00ED26C8"/>
    <w:rsid w:val="00ED2C5A"/>
    <w:rsid w:val="00ED5458"/>
    <w:rsid w:val="00ED67F4"/>
    <w:rsid w:val="00ED6D68"/>
    <w:rsid w:val="00EE04BE"/>
    <w:rsid w:val="00EE0BD6"/>
    <w:rsid w:val="00EE0EFD"/>
    <w:rsid w:val="00EE12E6"/>
    <w:rsid w:val="00EE440E"/>
    <w:rsid w:val="00EE4726"/>
    <w:rsid w:val="00EE5221"/>
    <w:rsid w:val="00EE7965"/>
    <w:rsid w:val="00EF0140"/>
    <w:rsid w:val="00EF567F"/>
    <w:rsid w:val="00EF6BE3"/>
    <w:rsid w:val="00EF6DFE"/>
    <w:rsid w:val="00F021AC"/>
    <w:rsid w:val="00F04222"/>
    <w:rsid w:val="00F0466C"/>
    <w:rsid w:val="00F0478E"/>
    <w:rsid w:val="00F056AA"/>
    <w:rsid w:val="00F066ED"/>
    <w:rsid w:val="00F071FF"/>
    <w:rsid w:val="00F07CBC"/>
    <w:rsid w:val="00F166FC"/>
    <w:rsid w:val="00F21A3C"/>
    <w:rsid w:val="00F22678"/>
    <w:rsid w:val="00F31C7B"/>
    <w:rsid w:val="00F37FAC"/>
    <w:rsid w:val="00F40053"/>
    <w:rsid w:val="00F40381"/>
    <w:rsid w:val="00F40CFE"/>
    <w:rsid w:val="00F41854"/>
    <w:rsid w:val="00F41878"/>
    <w:rsid w:val="00F42BAE"/>
    <w:rsid w:val="00F44B7C"/>
    <w:rsid w:val="00F46DD3"/>
    <w:rsid w:val="00F46E4B"/>
    <w:rsid w:val="00F500CD"/>
    <w:rsid w:val="00F509E6"/>
    <w:rsid w:val="00F5519B"/>
    <w:rsid w:val="00F6044A"/>
    <w:rsid w:val="00F60780"/>
    <w:rsid w:val="00F60D6F"/>
    <w:rsid w:val="00F630C4"/>
    <w:rsid w:val="00F65346"/>
    <w:rsid w:val="00F67281"/>
    <w:rsid w:val="00F70CA3"/>
    <w:rsid w:val="00F73029"/>
    <w:rsid w:val="00F75037"/>
    <w:rsid w:val="00F75765"/>
    <w:rsid w:val="00F76DE1"/>
    <w:rsid w:val="00F80107"/>
    <w:rsid w:val="00F80F9E"/>
    <w:rsid w:val="00F80FBC"/>
    <w:rsid w:val="00F85794"/>
    <w:rsid w:val="00F871A8"/>
    <w:rsid w:val="00F91D7D"/>
    <w:rsid w:val="00F9237B"/>
    <w:rsid w:val="00F92622"/>
    <w:rsid w:val="00F945A3"/>
    <w:rsid w:val="00F954FB"/>
    <w:rsid w:val="00FA03A0"/>
    <w:rsid w:val="00FA118D"/>
    <w:rsid w:val="00FA15DD"/>
    <w:rsid w:val="00FA162C"/>
    <w:rsid w:val="00FA2CE6"/>
    <w:rsid w:val="00FA631F"/>
    <w:rsid w:val="00FA6787"/>
    <w:rsid w:val="00FB1A33"/>
    <w:rsid w:val="00FB3E76"/>
    <w:rsid w:val="00FB459C"/>
    <w:rsid w:val="00FB5F88"/>
    <w:rsid w:val="00FB748F"/>
    <w:rsid w:val="00FC0A86"/>
    <w:rsid w:val="00FC0E65"/>
    <w:rsid w:val="00FC4C1D"/>
    <w:rsid w:val="00FC7314"/>
    <w:rsid w:val="00FC7558"/>
    <w:rsid w:val="00FD011C"/>
    <w:rsid w:val="00FD04D7"/>
    <w:rsid w:val="00FD14D0"/>
    <w:rsid w:val="00FD2D42"/>
    <w:rsid w:val="00FD3BF0"/>
    <w:rsid w:val="00FD53B8"/>
    <w:rsid w:val="00FD75CB"/>
    <w:rsid w:val="00FE1FA7"/>
    <w:rsid w:val="00FF0B81"/>
    <w:rsid w:val="00FF0CF3"/>
    <w:rsid w:val="00FF2F33"/>
    <w:rsid w:val="00FF30BC"/>
    <w:rsid w:val="00FF41BF"/>
    <w:rsid w:val="00FF53E6"/>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rPr>
      <w:kern w:val="2"/>
      <w:sz w:val="18"/>
      <w:szCs w:val="18"/>
    </w:rPr>
  </w:style>
  <w:style w:type="paragraph" w:styleId="a9">
    <w:name w:val="List Paragraph"/>
    <w:basedOn w:val="a"/>
    <w:uiPriority w:val="34"/>
    <w:qFormat/>
    <w:pPr>
      <w:ind w:firstLineChars="200" w:firstLine="420"/>
    </w:pPr>
  </w:style>
  <w:style w:type="character" w:styleId="aa">
    <w:name w:val="Emphasis"/>
    <w:basedOn w:val="a0"/>
    <w:uiPriority w:val="20"/>
    <w:qFormat/>
    <w:rsid w:val="00737EDE"/>
    <w:rPr>
      <w:i/>
      <w:iCs/>
    </w:rPr>
  </w:style>
  <w:style w:type="paragraph" w:styleId="ab">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3734">
      <w:bodyDiv w:val="1"/>
      <w:marLeft w:val="0"/>
      <w:marRight w:val="0"/>
      <w:marTop w:val="0"/>
      <w:marBottom w:val="0"/>
      <w:divBdr>
        <w:top w:val="none" w:sz="0" w:space="0" w:color="auto"/>
        <w:left w:val="none" w:sz="0" w:space="0" w:color="auto"/>
        <w:bottom w:val="none" w:sz="0" w:space="0" w:color="auto"/>
        <w:right w:val="none" w:sz="0" w:space="0" w:color="auto"/>
      </w:divBdr>
      <w:divsChild>
        <w:div w:id="678318172">
          <w:marLeft w:val="0"/>
          <w:marRight w:val="0"/>
          <w:marTop w:val="0"/>
          <w:marBottom w:val="0"/>
          <w:divBdr>
            <w:top w:val="none" w:sz="0" w:space="0" w:color="auto"/>
            <w:left w:val="none" w:sz="0" w:space="0" w:color="auto"/>
            <w:bottom w:val="none" w:sz="0" w:space="0" w:color="auto"/>
            <w:right w:val="none" w:sz="0" w:space="0" w:color="auto"/>
          </w:divBdr>
        </w:div>
      </w:divsChild>
    </w:div>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206526862">
      <w:bodyDiv w:val="1"/>
      <w:marLeft w:val="0"/>
      <w:marRight w:val="0"/>
      <w:marTop w:val="0"/>
      <w:marBottom w:val="0"/>
      <w:divBdr>
        <w:top w:val="none" w:sz="0" w:space="0" w:color="auto"/>
        <w:left w:val="none" w:sz="0" w:space="0" w:color="auto"/>
        <w:bottom w:val="none" w:sz="0" w:space="0" w:color="auto"/>
        <w:right w:val="none" w:sz="0" w:space="0" w:color="auto"/>
      </w:divBdr>
      <w:divsChild>
        <w:div w:id="1427730196">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18985427">
      <w:bodyDiv w:val="1"/>
      <w:marLeft w:val="0"/>
      <w:marRight w:val="0"/>
      <w:marTop w:val="0"/>
      <w:marBottom w:val="0"/>
      <w:divBdr>
        <w:top w:val="none" w:sz="0" w:space="0" w:color="auto"/>
        <w:left w:val="none" w:sz="0" w:space="0" w:color="auto"/>
        <w:bottom w:val="none" w:sz="0" w:space="0" w:color="auto"/>
        <w:right w:val="none" w:sz="0" w:space="0" w:color="auto"/>
      </w:divBdr>
      <w:divsChild>
        <w:div w:id="196276489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580482226">
      <w:bodyDiv w:val="1"/>
      <w:marLeft w:val="0"/>
      <w:marRight w:val="0"/>
      <w:marTop w:val="0"/>
      <w:marBottom w:val="0"/>
      <w:divBdr>
        <w:top w:val="none" w:sz="0" w:space="0" w:color="auto"/>
        <w:left w:val="none" w:sz="0" w:space="0" w:color="auto"/>
        <w:bottom w:val="none" w:sz="0" w:space="0" w:color="auto"/>
        <w:right w:val="none" w:sz="0" w:space="0" w:color="auto"/>
      </w:divBdr>
      <w:divsChild>
        <w:div w:id="609896297">
          <w:marLeft w:val="0"/>
          <w:marRight w:val="0"/>
          <w:marTop w:val="0"/>
          <w:marBottom w:val="0"/>
          <w:divBdr>
            <w:top w:val="none" w:sz="0" w:space="0" w:color="auto"/>
            <w:left w:val="none" w:sz="0" w:space="0" w:color="auto"/>
            <w:bottom w:val="none" w:sz="0" w:space="0" w:color="auto"/>
            <w:right w:val="none" w:sz="0" w:space="0" w:color="auto"/>
          </w:divBdr>
        </w:div>
      </w:divsChild>
    </w:div>
    <w:div w:id="760875825">
      <w:bodyDiv w:val="1"/>
      <w:marLeft w:val="0"/>
      <w:marRight w:val="0"/>
      <w:marTop w:val="0"/>
      <w:marBottom w:val="0"/>
      <w:divBdr>
        <w:top w:val="none" w:sz="0" w:space="0" w:color="auto"/>
        <w:left w:val="none" w:sz="0" w:space="0" w:color="auto"/>
        <w:bottom w:val="none" w:sz="0" w:space="0" w:color="auto"/>
        <w:right w:val="none" w:sz="0" w:space="0" w:color="auto"/>
      </w:divBdr>
      <w:divsChild>
        <w:div w:id="1988314218">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791020625">
      <w:bodyDiv w:val="1"/>
      <w:marLeft w:val="0"/>
      <w:marRight w:val="0"/>
      <w:marTop w:val="0"/>
      <w:marBottom w:val="0"/>
      <w:divBdr>
        <w:top w:val="none" w:sz="0" w:space="0" w:color="auto"/>
        <w:left w:val="none" w:sz="0" w:space="0" w:color="auto"/>
        <w:bottom w:val="none" w:sz="0" w:space="0" w:color="auto"/>
        <w:right w:val="none" w:sz="0" w:space="0" w:color="auto"/>
      </w:divBdr>
      <w:divsChild>
        <w:div w:id="653412708">
          <w:marLeft w:val="0"/>
          <w:marRight w:val="0"/>
          <w:marTop w:val="0"/>
          <w:marBottom w:val="0"/>
          <w:divBdr>
            <w:top w:val="none" w:sz="0" w:space="0" w:color="auto"/>
            <w:left w:val="none" w:sz="0" w:space="0" w:color="auto"/>
            <w:bottom w:val="none" w:sz="0" w:space="0" w:color="auto"/>
            <w:right w:val="none" w:sz="0" w:space="0" w:color="auto"/>
          </w:divBdr>
        </w:div>
      </w:divsChild>
    </w:div>
    <w:div w:id="798692604">
      <w:bodyDiv w:val="1"/>
      <w:marLeft w:val="0"/>
      <w:marRight w:val="0"/>
      <w:marTop w:val="0"/>
      <w:marBottom w:val="0"/>
      <w:divBdr>
        <w:top w:val="none" w:sz="0" w:space="0" w:color="auto"/>
        <w:left w:val="none" w:sz="0" w:space="0" w:color="auto"/>
        <w:bottom w:val="none" w:sz="0" w:space="0" w:color="auto"/>
        <w:right w:val="none" w:sz="0" w:space="0" w:color="auto"/>
      </w:divBdr>
      <w:divsChild>
        <w:div w:id="662590908">
          <w:marLeft w:val="0"/>
          <w:marRight w:val="0"/>
          <w:marTop w:val="0"/>
          <w:marBottom w:val="0"/>
          <w:divBdr>
            <w:top w:val="none" w:sz="0" w:space="0" w:color="auto"/>
            <w:left w:val="none" w:sz="0" w:space="0" w:color="auto"/>
            <w:bottom w:val="none" w:sz="0" w:space="0" w:color="auto"/>
            <w:right w:val="none" w:sz="0" w:space="0" w:color="auto"/>
          </w:divBdr>
        </w:div>
      </w:divsChild>
    </w:div>
    <w:div w:id="824012527">
      <w:bodyDiv w:val="1"/>
      <w:marLeft w:val="0"/>
      <w:marRight w:val="0"/>
      <w:marTop w:val="0"/>
      <w:marBottom w:val="0"/>
      <w:divBdr>
        <w:top w:val="none" w:sz="0" w:space="0" w:color="auto"/>
        <w:left w:val="none" w:sz="0" w:space="0" w:color="auto"/>
        <w:bottom w:val="none" w:sz="0" w:space="0" w:color="auto"/>
        <w:right w:val="none" w:sz="0" w:space="0" w:color="auto"/>
      </w:divBdr>
      <w:divsChild>
        <w:div w:id="1936941478">
          <w:marLeft w:val="0"/>
          <w:marRight w:val="0"/>
          <w:marTop w:val="0"/>
          <w:marBottom w:val="0"/>
          <w:divBdr>
            <w:top w:val="none" w:sz="0" w:space="0" w:color="auto"/>
            <w:left w:val="none" w:sz="0" w:space="0" w:color="auto"/>
            <w:bottom w:val="none" w:sz="0" w:space="0" w:color="auto"/>
            <w:right w:val="none" w:sz="0" w:space="0" w:color="auto"/>
          </w:divBdr>
        </w:div>
      </w:divsChild>
    </w:div>
    <w:div w:id="839855676">
      <w:bodyDiv w:val="1"/>
      <w:marLeft w:val="0"/>
      <w:marRight w:val="0"/>
      <w:marTop w:val="0"/>
      <w:marBottom w:val="0"/>
      <w:divBdr>
        <w:top w:val="none" w:sz="0" w:space="0" w:color="auto"/>
        <w:left w:val="none" w:sz="0" w:space="0" w:color="auto"/>
        <w:bottom w:val="none" w:sz="0" w:space="0" w:color="auto"/>
        <w:right w:val="none" w:sz="0" w:space="0" w:color="auto"/>
      </w:divBdr>
      <w:divsChild>
        <w:div w:id="970984543">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899169601">
      <w:bodyDiv w:val="1"/>
      <w:marLeft w:val="0"/>
      <w:marRight w:val="0"/>
      <w:marTop w:val="0"/>
      <w:marBottom w:val="0"/>
      <w:divBdr>
        <w:top w:val="none" w:sz="0" w:space="0" w:color="auto"/>
        <w:left w:val="none" w:sz="0" w:space="0" w:color="auto"/>
        <w:bottom w:val="none" w:sz="0" w:space="0" w:color="auto"/>
        <w:right w:val="none" w:sz="0" w:space="0" w:color="auto"/>
      </w:divBdr>
      <w:divsChild>
        <w:div w:id="1938295730">
          <w:marLeft w:val="0"/>
          <w:marRight w:val="0"/>
          <w:marTop w:val="0"/>
          <w:marBottom w:val="0"/>
          <w:divBdr>
            <w:top w:val="none" w:sz="0" w:space="0" w:color="auto"/>
            <w:left w:val="none" w:sz="0" w:space="0" w:color="auto"/>
            <w:bottom w:val="none" w:sz="0" w:space="0" w:color="auto"/>
            <w:right w:val="none" w:sz="0" w:space="0" w:color="auto"/>
          </w:divBdr>
        </w:div>
      </w:divsChild>
    </w:div>
    <w:div w:id="951591627">
      <w:bodyDiv w:val="1"/>
      <w:marLeft w:val="0"/>
      <w:marRight w:val="0"/>
      <w:marTop w:val="0"/>
      <w:marBottom w:val="0"/>
      <w:divBdr>
        <w:top w:val="none" w:sz="0" w:space="0" w:color="auto"/>
        <w:left w:val="none" w:sz="0" w:space="0" w:color="auto"/>
        <w:bottom w:val="none" w:sz="0" w:space="0" w:color="auto"/>
        <w:right w:val="none" w:sz="0" w:space="0" w:color="auto"/>
      </w:divBdr>
      <w:divsChild>
        <w:div w:id="193882061">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18965602">
      <w:bodyDiv w:val="1"/>
      <w:marLeft w:val="0"/>
      <w:marRight w:val="0"/>
      <w:marTop w:val="0"/>
      <w:marBottom w:val="0"/>
      <w:divBdr>
        <w:top w:val="none" w:sz="0" w:space="0" w:color="auto"/>
        <w:left w:val="none" w:sz="0" w:space="0" w:color="auto"/>
        <w:bottom w:val="none" w:sz="0" w:space="0" w:color="auto"/>
        <w:right w:val="none" w:sz="0" w:space="0" w:color="auto"/>
      </w:divBdr>
      <w:divsChild>
        <w:div w:id="1733851773">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097091442">
      <w:bodyDiv w:val="1"/>
      <w:marLeft w:val="0"/>
      <w:marRight w:val="0"/>
      <w:marTop w:val="0"/>
      <w:marBottom w:val="0"/>
      <w:divBdr>
        <w:top w:val="none" w:sz="0" w:space="0" w:color="auto"/>
        <w:left w:val="none" w:sz="0" w:space="0" w:color="auto"/>
        <w:bottom w:val="none" w:sz="0" w:space="0" w:color="auto"/>
        <w:right w:val="none" w:sz="0" w:space="0" w:color="auto"/>
      </w:divBdr>
      <w:divsChild>
        <w:div w:id="380131362">
          <w:marLeft w:val="0"/>
          <w:marRight w:val="0"/>
          <w:marTop w:val="0"/>
          <w:marBottom w:val="0"/>
          <w:divBdr>
            <w:top w:val="none" w:sz="0" w:space="0" w:color="auto"/>
            <w:left w:val="none" w:sz="0" w:space="0" w:color="auto"/>
            <w:bottom w:val="none" w:sz="0" w:space="0" w:color="auto"/>
            <w:right w:val="none" w:sz="0" w:space="0" w:color="auto"/>
          </w:divBdr>
        </w:div>
      </w:divsChild>
    </w:div>
    <w:div w:id="1097360465">
      <w:bodyDiv w:val="1"/>
      <w:marLeft w:val="0"/>
      <w:marRight w:val="0"/>
      <w:marTop w:val="0"/>
      <w:marBottom w:val="0"/>
      <w:divBdr>
        <w:top w:val="none" w:sz="0" w:space="0" w:color="auto"/>
        <w:left w:val="none" w:sz="0" w:space="0" w:color="auto"/>
        <w:bottom w:val="none" w:sz="0" w:space="0" w:color="auto"/>
        <w:right w:val="none" w:sz="0" w:space="0" w:color="auto"/>
      </w:divBdr>
      <w:divsChild>
        <w:div w:id="101194068">
          <w:marLeft w:val="0"/>
          <w:marRight w:val="0"/>
          <w:marTop w:val="0"/>
          <w:marBottom w:val="0"/>
          <w:divBdr>
            <w:top w:val="none" w:sz="0" w:space="0" w:color="auto"/>
            <w:left w:val="none" w:sz="0" w:space="0" w:color="auto"/>
            <w:bottom w:val="none" w:sz="0" w:space="0" w:color="auto"/>
            <w:right w:val="none" w:sz="0" w:space="0" w:color="auto"/>
          </w:divBdr>
        </w:div>
      </w:divsChild>
    </w:div>
    <w:div w:id="1149052915">
      <w:bodyDiv w:val="1"/>
      <w:marLeft w:val="0"/>
      <w:marRight w:val="0"/>
      <w:marTop w:val="0"/>
      <w:marBottom w:val="0"/>
      <w:divBdr>
        <w:top w:val="none" w:sz="0" w:space="0" w:color="auto"/>
        <w:left w:val="none" w:sz="0" w:space="0" w:color="auto"/>
        <w:bottom w:val="none" w:sz="0" w:space="0" w:color="auto"/>
        <w:right w:val="none" w:sz="0" w:space="0" w:color="auto"/>
      </w:divBdr>
      <w:divsChild>
        <w:div w:id="682053659">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266425070">
      <w:bodyDiv w:val="1"/>
      <w:marLeft w:val="0"/>
      <w:marRight w:val="0"/>
      <w:marTop w:val="0"/>
      <w:marBottom w:val="0"/>
      <w:divBdr>
        <w:top w:val="none" w:sz="0" w:space="0" w:color="auto"/>
        <w:left w:val="none" w:sz="0" w:space="0" w:color="auto"/>
        <w:bottom w:val="none" w:sz="0" w:space="0" w:color="auto"/>
        <w:right w:val="none" w:sz="0" w:space="0" w:color="auto"/>
      </w:divBdr>
      <w:divsChild>
        <w:div w:id="1214540192">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03483892">
      <w:bodyDiv w:val="1"/>
      <w:marLeft w:val="0"/>
      <w:marRight w:val="0"/>
      <w:marTop w:val="0"/>
      <w:marBottom w:val="0"/>
      <w:divBdr>
        <w:top w:val="none" w:sz="0" w:space="0" w:color="auto"/>
        <w:left w:val="none" w:sz="0" w:space="0" w:color="auto"/>
        <w:bottom w:val="none" w:sz="0" w:space="0" w:color="auto"/>
        <w:right w:val="none" w:sz="0" w:space="0" w:color="auto"/>
      </w:divBdr>
      <w:divsChild>
        <w:div w:id="259991150">
          <w:marLeft w:val="0"/>
          <w:marRight w:val="0"/>
          <w:marTop w:val="0"/>
          <w:marBottom w:val="0"/>
          <w:divBdr>
            <w:top w:val="none" w:sz="0" w:space="0" w:color="auto"/>
            <w:left w:val="none" w:sz="0" w:space="0" w:color="auto"/>
            <w:bottom w:val="none" w:sz="0" w:space="0" w:color="auto"/>
            <w:right w:val="none" w:sz="0" w:space="0" w:color="auto"/>
          </w:divBdr>
        </w:div>
      </w:divsChild>
    </w:div>
    <w:div w:id="1423137032">
      <w:bodyDiv w:val="1"/>
      <w:marLeft w:val="0"/>
      <w:marRight w:val="0"/>
      <w:marTop w:val="0"/>
      <w:marBottom w:val="0"/>
      <w:divBdr>
        <w:top w:val="none" w:sz="0" w:space="0" w:color="auto"/>
        <w:left w:val="none" w:sz="0" w:space="0" w:color="auto"/>
        <w:bottom w:val="none" w:sz="0" w:space="0" w:color="auto"/>
        <w:right w:val="none" w:sz="0" w:space="0" w:color="auto"/>
      </w:divBdr>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52699806">
      <w:bodyDiv w:val="1"/>
      <w:marLeft w:val="0"/>
      <w:marRight w:val="0"/>
      <w:marTop w:val="0"/>
      <w:marBottom w:val="0"/>
      <w:divBdr>
        <w:top w:val="none" w:sz="0" w:space="0" w:color="auto"/>
        <w:left w:val="none" w:sz="0" w:space="0" w:color="auto"/>
        <w:bottom w:val="none" w:sz="0" w:space="0" w:color="auto"/>
        <w:right w:val="none" w:sz="0" w:space="0" w:color="auto"/>
      </w:divBdr>
      <w:divsChild>
        <w:div w:id="534347203">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643579055">
      <w:bodyDiv w:val="1"/>
      <w:marLeft w:val="0"/>
      <w:marRight w:val="0"/>
      <w:marTop w:val="0"/>
      <w:marBottom w:val="0"/>
      <w:divBdr>
        <w:top w:val="none" w:sz="0" w:space="0" w:color="auto"/>
        <w:left w:val="none" w:sz="0" w:space="0" w:color="auto"/>
        <w:bottom w:val="none" w:sz="0" w:space="0" w:color="auto"/>
        <w:right w:val="none" w:sz="0" w:space="0" w:color="auto"/>
      </w:divBdr>
      <w:divsChild>
        <w:div w:id="1647052122">
          <w:marLeft w:val="0"/>
          <w:marRight w:val="0"/>
          <w:marTop w:val="0"/>
          <w:marBottom w:val="0"/>
          <w:divBdr>
            <w:top w:val="none" w:sz="0" w:space="0" w:color="auto"/>
            <w:left w:val="none" w:sz="0" w:space="0" w:color="auto"/>
            <w:bottom w:val="none" w:sz="0" w:space="0" w:color="auto"/>
            <w:right w:val="none" w:sz="0" w:space="0" w:color="auto"/>
          </w:divBdr>
        </w:div>
      </w:divsChild>
    </w:div>
    <w:div w:id="1675380173">
      <w:bodyDiv w:val="1"/>
      <w:marLeft w:val="0"/>
      <w:marRight w:val="0"/>
      <w:marTop w:val="0"/>
      <w:marBottom w:val="0"/>
      <w:divBdr>
        <w:top w:val="none" w:sz="0" w:space="0" w:color="auto"/>
        <w:left w:val="none" w:sz="0" w:space="0" w:color="auto"/>
        <w:bottom w:val="none" w:sz="0" w:space="0" w:color="auto"/>
        <w:right w:val="none" w:sz="0" w:space="0" w:color="auto"/>
      </w:divBdr>
      <w:divsChild>
        <w:div w:id="926117832">
          <w:marLeft w:val="0"/>
          <w:marRight w:val="0"/>
          <w:marTop w:val="0"/>
          <w:marBottom w:val="0"/>
          <w:divBdr>
            <w:top w:val="none" w:sz="0" w:space="0" w:color="auto"/>
            <w:left w:val="none" w:sz="0" w:space="0" w:color="auto"/>
            <w:bottom w:val="none" w:sz="0" w:space="0" w:color="auto"/>
            <w:right w:val="none" w:sz="0" w:space="0" w:color="auto"/>
          </w:divBdr>
        </w:div>
      </w:divsChild>
    </w:div>
    <w:div w:id="1735546708">
      <w:bodyDiv w:val="1"/>
      <w:marLeft w:val="0"/>
      <w:marRight w:val="0"/>
      <w:marTop w:val="0"/>
      <w:marBottom w:val="0"/>
      <w:divBdr>
        <w:top w:val="none" w:sz="0" w:space="0" w:color="auto"/>
        <w:left w:val="none" w:sz="0" w:space="0" w:color="auto"/>
        <w:bottom w:val="none" w:sz="0" w:space="0" w:color="auto"/>
        <w:right w:val="none" w:sz="0" w:space="0" w:color="auto"/>
      </w:divBdr>
      <w:divsChild>
        <w:div w:id="192337289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39341455">
      <w:bodyDiv w:val="1"/>
      <w:marLeft w:val="0"/>
      <w:marRight w:val="0"/>
      <w:marTop w:val="0"/>
      <w:marBottom w:val="0"/>
      <w:divBdr>
        <w:top w:val="none" w:sz="0" w:space="0" w:color="auto"/>
        <w:left w:val="none" w:sz="0" w:space="0" w:color="auto"/>
        <w:bottom w:val="none" w:sz="0" w:space="0" w:color="auto"/>
        <w:right w:val="none" w:sz="0" w:space="0" w:color="auto"/>
      </w:divBdr>
      <w:divsChild>
        <w:div w:id="289871659">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 w:id="2101023790">
      <w:bodyDiv w:val="1"/>
      <w:marLeft w:val="0"/>
      <w:marRight w:val="0"/>
      <w:marTop w:val="0"/>
      <w:marBottom w:val="0"/>
      <w:divBdr>
        <w:top w:val="none" w:sz="0" w:space="0" w:color="auto"/>
        <w:left w:val="none" w:sz="0" w:space="0" w:color="auto"/>
        <w:bottom w:val="none" w:sz="0" w:space="0" w:color="auto"/>
        <w:right w:val="none" w:sz="0" w:space="0" w:color="auto"/>
      </w:divBdr>
      <w:divsChild>
        <w:div w:id="18233069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E854D-0596-4669-A6A7-10DDCB8D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644</Words>
  <Characters>3677</Characters>
  <Application>Microsoft Office Word</Application>
  <DocSecurity>0</DocSecurity>
  <Lines>30</Lines>
  <Paragraphs>8</Paragraphs>
  <ScaleCrop>false</ScaleCrop>
  <Company>P R C</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杜坤</cp:lastModifiedBy>
  <cp:revision>2</cp:revision>
  <dcterms:created xsi:type="dcterms:W3CDTF">2024-05-08T02:57:00Z</dcterms:created>
  <dcterms:modified xsi:type="dcterms:W3CDTF">2024-05-08T02:57:00Z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